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EA2" w:rsidRPr="004E0883" w:rsidRDefault="004E0883" w:rsidP="004E0883">
      <w:pPr>
        <w:spacing w:after="0" w:line="240" w:lineRule="auto"/>
        <w:jc w:val="both"/>
        <w:rPr>
          <w:rFonts w:ascii="Times New Roman" w:hAnsi="Times New Roman" w:cs="Times New Roman"/>
          <w:sz w:val="24"/>
          <w:szCs w:val="24"/>
        </w:rPr>
      </w:pPr>
      <w:r w:rsidRPr="004E0883">
        <w:rPr>
          <w:rFonts w:ascii="Times New Roman" w:hAnsi="Times New Roman" w:cs="Times New Roman"/>
          <w:sz w:val="24"/>
          <w:szCs w:val="24"/>
        </w:rPr>
        <w:t>2. ORIENTACIONES Y DIRECTRICES</w:t>
      </w:r>
    </w:p>
    <w:p w:rsidR="00CA0EA2" w:rsidRPr="00CA0EA2" w:rsidRDefault="00CA0EA2" w:rsidP="00CA0EA2">
      <w:pPr>
        <w:spacing w:after="0" w:line="240" w:lineRule="auto"/>
        <w:ind w:firstLine="284"/>
        <w:jc w:val="both"/>
        <w:rPr>
          <w:rFonts w:ascii="Times New Roman" w:hAnsi="Times New Roman" w:cs="Times New Roman"/>
          <w:color w:val="212121"/>
          <w:sz w:val="24"/>
          <w:szCs w:val="24"/>
          <w:shd w:val="clear" w:color="auto" w:fill="FFFFFF"/>
        </w:rPr>
      </w:pPr>
      <w:r w:rsidRPr="00CA0EA2">
        <w:rPr>
          <w:rFonts w:ascii="Times New Roman" w:hAnsi="Times New Roman" w:cs="Times New Roman"/>
          <w:sz w:val="24"/>
          <w:szCs w:val="24"/>
        </w:rPr>
        <w:br/>
      </w:r>
      <w:r w:rsidRPr="00CA0EA2">
        <w:rPr>
          <w:rFonts w:ascii="Times New Roman" w:hAnsi="Times New Roman" w:cs="Times New Roman"/>
          <w:color w:val="212121"/>
          <w:sz w:val="24"/>
          <w:szCs w:val="24"/>
          <w:shd w:val="clear" w:color="auto" w:fill="FFFFFF"/>
        </w:rPr>
        <w:t xml:space="preserve">2.1. </w:t>
      </w:r>
      <w:r w:rsidRPr="00CA0EA2">
        <w:rPr>
          <w:rFonts w:ascii="Times New Roman" w:hAnsi="Times New Roman" w:cs="Times New Roman"/>
          <w:b/>
          <w:color w:val="212121"/>
          <w:sz w:val="24"/>
          <w:szCs w:val="24"/>
          <w:shd w:val="clear" w:color="auto" w:fill="FFFFFF"/>
        </w:rPr>
        <w:t>"Favorecer a las comunidades internacionales" (CG27 75.5)</w:t>
      </w:r>
      <w:r w:rsidRPr="00CA0EA2">
        <w:rPr>
          <w:rFonts w:ascii="Times New Roman" w:hAnsi="Times New Roman" w:cs="Times New Roman"/>
          <w:color w:val="212121"/>
          <w:sz w:val="24"/>
          <w:szCs w:val="24"/>
          <w:shd w:val="clear" w:color="auto" w:fill="FFFFFF"/>
        </w:rPr>
        <w:t xml:space="preserve"> </w:t>
      </w:r>
    </w:p>
    <w:p w:rsidR="00CA0EA2" w:rsidRPr="00CA0EA2" w:rsidRDefault="00CA0EA2" w:rsidP="00CA0EA2">
      <w:pPr>
        <w:spacing w:after="0" w:line="240" w:lineRule="auto"/>
        <w:ind w:firstLine="284"/>
        <w:jc w:val="both"/>
        <w:rPr>
          <w:rFonts w:ascii="Times New Roman" w:hAnsi="Times New Roman" w:cs="Times New Roman"/>
          <w:color w:val="212121"/>
          <w:sz w:val="24"/>
          <w:szCs w:val="24"/>
          <w:shd w:val="clear" w:color="auto" w:fill="FFFFFF"/>
        </w:rPr>
      </w:pPr>
    </w:p>
    <w:p w:rsidR="00CA0EA2" w:rsidRPr="00CA0EA2" w:rsidRDefault="00CA0EA2" w:rsidP="00CA0EA2">
      <w:pPr>
        <w:spacing w:after="0" w:line="240" w:lineRule="auto"/>
        <w:ind w:firstLine="284"/>
        <w:jc w:val="both"/>
        <w:rPr>
          <w:rFonts w:ascii="Times New Roman" w:hAnsi="Times New Roman" w:cs="Times New Roman"/>
          <w:color w:val="212121"/>
          <w:sz w:val="24"/>
          <w:szCs w:val="24"/>
          <w:shd w:val="clear" w:color="auto" w:fill="FFFFFF"/>
        </w:rPr>
      </w:pPr>
      <w:r w:rsidRPr="00CA0EA2">
        <w:rPr>
          <w:rFonts w:ascii="Times New Roman" w:hAnsi="Times New Roman" w:cs="Times New Roman"/>
          <w:color w:val="212121"/>
          <w:sz w:val="24"/>
          <w:szCs w:val="24"/>
          <w:shd w:val="clear" w:color="auto" w:fill="FFFFFF"/>
        </w:rPr>
        <w:t xml:space="preserve">Don Francesco Cereda </w:t>
      </w:r>
    </w:p>
    <w:p w:rsidR="00CA0EA2" w:rsidRPr="00CA0EA2" w:rsidRDefault="004E0883" w:rsidP="00CA0EA2">
      <w:pPr>
        <w:spacing w:after="0" w:line="240" w:lineRule="auto"/>
        <w:ind w:firstLine="284"/>
        <w:jc w:val="both"/>
        <w:rPr>
          <w:rFonts w:ascii="Times New Roman" w:hAnsi="Times New Roman" w:cs="Times New Roman"/>
          <w:i/>
          <w:color w:val="212121"/>
          <w:sz w:val="24"/>
          <w:szCs w:val="24"/>
          <w:shd w:val="clear" w:color="auto" w:fill="FFFFFF"/>
        </w:rPr>
      </w:pPr>
      <w:r>
        <w:rPr>
          <w:rFonts w:ascii="Times New Roman" w:hAnsi="Times New Roman" w:cs="Times New Roman"/>
          <w:i/>
          <w:color w:val="212121"/>
          <w:sz w:val="24"/>
          <w:szCs w:val="24"/>
          <w:shd w:val="clear" w:color="auto" w:fill="FFFFFF"/>
        </w:rPr>
        <w:t>Vicario del Rector M</w:t>
      </w:r>
      <w:r w:rsidR="00CA0EA2" w:rsidRPr="00CA0EA2">
        <w:rPr>
          <w:rFonts w:ascii="Times New Roman" w:hAnsi="Times New Roman" w:cs="Times New Roman"/>
          <w:i/>
          <w:color w:val="212121"/>
          <w:sz w:val="24"/>
          <w:szCs w:val="24"/>
          <w:shd w:val="clear" w:color="auto" w:fill="FFFFFF"/>
        </w:rPr>
        <w:t xml:space="preserve">ayor </w:t>
      </w:r>
    </w:p>
    <w:p w:rsidR="00CA0EA2" w:rsidRPr="00CA0EA2" w:rsidRDefault="00CA0EA2" w:rsidP="00CA0EA2">
      <w:pPr>
        <w:spacing w:after="0" w:line="240" w:lineRule="auto"/>
        <w:ind w:firstLine="284"/>
        <w:jc w:val="both"/>
        <w:rPr>
          <w:rFonts w:ascii="Times New Roman" w:hAnsi="Times New Roman" w:cs="Times New Roman"/>
          <w:color w:val="212121"/>
          <w:sz w:val="24"/>
          <w:szCs w:val="24"/>
          <w:shd w:val="clear" w:color="auto" w:fill="FFFFFF"/>
        </w:rPr>
      </w:pPr>
    </w:p>
    <w:p w:rsidR="00CA0EA2" w:rsidRPr="00CA0EA2" w:rsidRDefault="00CA0EA2" w:rsidP="00CA0EA2">
      <w:pPr>
        <w:spacing w:after="0" w:line="240" w:lineRule="auto"/>
        <w:ind w:firstLine="284"/>
        <w:jc w:val="both"/>
        <w:rPr>
          <w:rFonts w:ascii="Times New Roman" w:hAnsi="Times New Roman" w:cs="Times New Roman"/>
          <w:color w:val="212121"/>
          <w:sz w:val="24"/>
          <w:szCs w:val="24"/>
          <w:shd w:val="clear" w:color="auto" w:fill="FFFFFF"/>
        </w:rPr>
      </w:pPr>
    </w:p>
    <w:p w:rsidR="00CA0EA2" w:rsidRPr="00CA0EA2" w:rsidRDefault="00CA0EA2" w:rsidP="00CA0EA2">
      <w:pPr>
        <w:spacing w:after="0" w:line="240" w:lineRule="auto"/>
        <w:jc w:val="both"/>
        <w:rPr>
          <w:rFonts w:ascii="Times New Roman" w:hAnsi="Times New Roman" w:cs="Times New Roman"/>
          <w:color w:val="212121"/>
          <w:sz w:val="24"/>
          <w:szCs w:val="24"/>
          <w:shd w:val="clear" w:color="auto" w:fill="FFFFFF"/>
        </w:rPr>
      </w:pPr>
    </w:p>
    <w:p w:rsidR="00CA0EA2" w:rsidRPr="00CA0EA2" w:rsidRDefault="00CA0EA2" w:rsidP="00CA0EA2">
      <w:pPr>
        <w:spacing w:after="0" w:line="240" w:lineRule="auto"/>
        <w:ind w:firstLine="284"/>
        <w:jc w:val="both"/>
        <w:rPr>
          <w:rFonts w:ascii="Times New Roman" w:hAnsi="Times New Roman" w:cs="Times New Roman"/>
          <w:color w:val="212121"/>
          <w:sz w:val="24"/>
          <w:szCs w:val="24"/>
          <w:shd w:val="clear" w:color="auto" w:fill="FFFFFF"/>
        </w:rPr>
      </w:pPr>
      <w:r w:rsidRPr="00CA0EA2">
        <w:rPr>
          <w:rFonts w:ascii="Times New Roman" w:hAnsi="Times New Roman" w:cs="Times New Roman"/>
          <w:color w:val="212121"/>
          <w:sz w:val="24"/>
          <w:szCs w:val="24"/>
          <w:shd w:val="clear" w:color="auto" w:fill="FFFFFF"/>
        </w:rPr>
        <w:t>El CG27 nos pidió que reforzá</w:t>
      </w:r>
      <w:r w:rsidR="007D2173">
        <w:rPr>
          <w:rFonts w:ascii="Times New Roman" w:hAnsi="Times New Roman" w:cs="Times New Roman"/>
          <w:color w:val="212121"/>
          <w:sz w:val="24"/>
          <w:szCs w:val="24"/>
          <w:shd w:val="clear" w:color="auto" w:fill="FFFFFF"/>
        </w:rPr>
        <w:t>se</w:t>
      </w:r>
      <w:r w:rsidRPr="00CA0EA2">
        <w:rPr>
          <w:rFonts w:ascii="Times New Roman" w:hAnsi="Times New Roman" w:cs="Times New Roman"/>
          <w:color w:val="212121"/>
          <w:sz w:val="24"/>
          <w:szCs w:val="24"/>
          <w:shd w:val="clear" w:color="auto" w:fill="FFFFFF"/>
        </w:rPr>
        <w:t xml:space="preserve">mos la consistencia de la comunidad salesiana y </w:t>
      </w:r>
      <w:r>
        <w:rPr>
          <w:rFonts w:ascii="Times New Roman" w:hAnsi="Times New Roman" w:cs="Times New Roman"/>
          <w:color w:val="212121"/>
          <w:sz w:val="24"/>
          <w:szCs w:val="24"/>
          <w:shd w:val="clear" w:color="auto" w:fill="FFFFFF"/>
        </w:rPr>
        <w:t>que hi</w:t>
      </w:r>
      <w:r w:rsidRPr="00CA0EA2">
        <w:rPr>
          <w:rFonts w:ascii="Times New Roman" w:hAnsi="Times New Roman" w:cs="Times New Roman"/>
          <w:color w:val="212121"/>
          <w:sz w:val="24"/>
          <w:szCs w:val="24"/>
          <w:shd w:val="clear" w:color="auto" w:fill="FFFFFF"/>
        </w:rPr>
        <w:t xml:space="preserve">ciésemos crecer su internacionalidad. Después de ofrecer algunas pautas sobre las comunidades consistentes en </w:t>
      </w:r>
      <w:r w:rsidRPr="00CA0EA2">
        <w:rPr>
          <w:rFonts w:ascii="Times New Roman" w:hAnsi="Times New Roman" w:cs="Times New Roman"/>
          <w:i/>
          <w:color w:val="212121"/>
          <w:sz w:val="24"/>
          <w:szCs w:val="24"/>
          <w:shd w:val="clear" w:color="auto" w:fill="FFFFFF"/>
        </w:rPr>
        <w:t>ACG</w:t>
      </w:r>
      <w:r w:rsidRPr="00CA0EA2">
        <w:rPr>
          <w:rFonts w:ascii="Times New Roman" w:hAnsi="Times New Roman" w:cs="Times New Roman"/>
          <w:color w:val="212121"/>
          <w:sz w:val="24"/>
          <w:szCs w:val="24"/>
          <w:shd w:val="clear" w:color="auto" w:fill="FFFFFF"/>
        </w:rPr>
        <w:t xml:space="preserve"> 422, queremos considerar ahora las comunidades internacionales, según lo que el mismo Capítulo General </w:t>
      </w:r>
      <w:r w:rsidR="007D2173">
        <w:rPr>
          <w:rFonts w:ascii="Times New Roman" w:hAnsi="Times New Roman" w:cs="Times New Roman"/>
          <w:color w:val="212121"/>
          <w:sz w:val="24"/>
          <w:szCs w:val="24"/>
          <w:shd w:val="clear" w:color="auto" w:fill="FFFFFF"/>
        </w:rPr>
        <w:t xml:space="preserve">nos </w:t>
      </w:r>
      <w:r w:rsidRPr="00CA0EA2">
        <w:rPr>
          <w:rFonts w:ascii="Times New Roman" w:hAnsi="Times New Roman" w:cs="Times New Roman"/>
          <w:color w:val="212121"/>
          <w:sz w:val="24"/>
          <w:szCs w:val="24"/>
          <w:shd w:val="clear" w:color="auto" w:fill="FFFFFF"/>
        </w:rPr>
        <w:t xml:space="preserve">pide: </w:t>
      </w:r>
      <w:r w:rsidRPr="00CA0EA2">
        <w:rPr>
          <w:rFonts w:ascii="Times New Roman" w:hAnsi="Times New Roman" w:cs="Times New Roman"/>
          <w:i/>
          <w:color w:val="212121"/>
          <w:sz w:val="24"/>
          <w:szCs w:val="24"/>
          <w:shd w:val="clear" w:color="auto" w:fill="FFFFFF"/>
        </w:rPr>
        <w:t>"favorecer a las comunidades internacionales también mediante la redistribución global de los hermanos y la promoción de los proyectos misioneros de la Congregación</w:t>
      </w:r>
      <w:r w:rsidRPr="00CA0EA2">
        <w:rPr>
          <w:rFonts w:ascii="Times New Roman" w:hAnsi="Times New Roman" w:cs="Times New Roman"/>
          <w:color w:val="212121"/>
          <w:sz w:val="24"/>
          <w:szCs w:val="24"/>
          <w:shd w:val="clear" w:color="auto" w:fill="FFFFFF"/>
        </w:rPr>
        <w:t>"</w:t>
      </w:r>
      <w:r>
        <w:rPr>
          <w:rStyle w:val="Refdenotaalpie"/>
          <w:rFonts w:ascii="Times New Roman" w:hAnsi="Times New Roman" w:cs="Times New Roman"/>
          <w:color w:val="212121"/>
          <w:sz w:val="24"/>
          <w:szCs w:val="24"/>
          <w:shd w:val="clear" w:color="auto" w:fill="FFFFFF"/>
        </w:rPr>
        <w:footnoteReference w:id="1"/>
      </w:r>
      <w:r w:rsidRPr="00CA0EA2">
        <w:rPr>
          <w:rFonts w:ascii="Times New Roman" w:hAnsi="Times New Roman" w:cs="Times New Roman"/>
          <w:color w:val="212121"/>
          <w:sz w:val="24"/>
          <w:szCs w:val="24"/>
          <w:shd w:val="clear" w:color="auto" w:fill="FFFFFF"/>
        </w:rPr>
        <w:t xml:space="preserve">. </w:t>
      </w:r>
    </w:p>
    <w:p w:rsidR="00CA0EA2" w:rsidRPr="00CA0EA2" w:rsidRDefault="00CA0EA2" w:rsidP="00CA0EA2">
      <w:pPr>
        <w:spacing w:after="0" w:line="240" w:lineRule="auto"/>
        <w:ind w:firstLine="284"/>
        <w:jc w:val="both"/>
        <w:rPr>
          <w:rFonts w:ascii="Times New Roman" w:hAnsi="Times New Roman" w:cs="Times New Roman"/>
          <w:color w:val="212121"/>
          <w:sz w:val="24"/>
          <w:szCs w:val="24"/>
          <w:shd w:val="clear" w:color="auto" w:fill="FFFFFF"/>
        </w:rPr>
      </w:pPr>
      <w:r w:rsidRPr="00CA0EA2">
        <w:rPr>
          <w:rFonts w:ascii="Times New Roman" w:hAnsi="Times New Roman" w:cs="Times New Roman"/>
          <w:color w:val="212121"/>
          <w:sz w:val="24"/>
          <w:szCs w:val="24"/>
          <w:shd w:val="clear" w:color="auto" w:fill="FFFFFF"/>
        </w:rPr>
        <w:t xml:space="preserve">No en todos los contextos es posible tener hermanos que provienen de naciones diferentes a la suya. Donde no sea posible </w:t>
      </w:r>
      <w:r>
        <w:rPr>
          <w:rFonts w:ascii="Times New Roman" w:hAnsi="Times New Roman" w:cs="Times New Roman"/>
          <w:color w:val="212121"/>
          <w:sz w:val="24"/>
          <w:szCs w:val="24"/>
          <w:shd w:val="clear" w:color="auto" w:fill="FFFFFF"/>
        </w:rPr>
        <w:t>constituir</w:t>
      </w:r>
      <w:r w:rsidRPr="00CA0EA2">
        <w:rPr>
          <w:rFonts w:ascii="Times New Roman" w:hAnsi="Times New Roman" w:cs="Times New Roman"/>
          <w:color w:val="212121"/>
          <w:sz w:val="24"/>
          <w:szCs w:val="24"/>
          <w:shd w:val="clear" w:color="auto" w:fill="FFFFFF"/>
        </w:rPr>
        <w:t xml:space="preserve"> comunidades internacionales consideremos, al menos, la posibilidad de tener comunidades multiculturales y multiétnicas, es decir, comunidades en las que hay hermanos que provienen de grupos étnicos o tribales diferentes. Constituir comunidades internacionales es </w:t>
      </w:r>
      <w:r w:rsidR="007D2173">
        <w:rPr>
          <w:rFonts w:ascii="Times New Roman" w:hAnsi="Times New Roman" w:cs="Times New Roman"/>
          <w:color w:val="212121"/>
          <w:sz w:val="24"/>
          <w:szCs w:val="24"/>
          <w:shd w:val="clear" w:color="auto" w:fill="FFFFFF"/>
        </w:rPr>
        <w:t xml:space="preserve">la </w:t>
      </w:r>
      <w:r w:rsidRPr="00CA0EA2">
        <w:rPr>
          <w:rFonts w:ascii="Times New Roman" w:hAnsi="Times New Roman" w:cs="Times New Roman"/>
          <w:color w:val="212121"/>
          <w:sz w:val="24"/>
          <w:szCs w:val="24"/>
          <w:shd w:val="clear" w:color="auto" w:fill="FFFFFF"/>
        </w:rPr>
        <w:t xml:space="preserve">condición para ofrecer un testimonio profético de la "fraternidad intercultural". </w:t>
      </w:r>
    </w:p>
    <w:p w:rsidR="00CA0EA2" w:rsidRPr="00CA0EA2" w:rsidRDefault="00CA0EA2" w:rsidP="00CA0EA2">
      <w:pPr>
        <w:spacing w:after="0" w:line="240" w:lineRule="auto"/>
        <w:ind w:firstLine="284"/>
        <w:jc w:val="both"/>
        <w:rPr>
          <w:rFonts w:ascii="Times New Roman" w:hAnsi="Times New Roman" w:cs="Times New Roman"/>
          <w:color w:val="212121"/>
          <w:sz w:val="24"/>
          <w:szCs w:val="24"/>
          <w:shd w:val="clear" w:color="auto" w:fill="FFFFFF"/>
        </w:rPr>
      </w:pPr>
      <w:r w:rsidRPr="00CA0EA2">
        <w:rPr>
          <w:rFonts w:ascii="Times New Roman" w:hAnsi="Times New Roman" w:cs="Times New Roman"/>
          <w:color w:val="212121"/>
          <w:sz w:val="24"/>
          <w:szCs w:val="24"/>
          <w:shd w:val="clear" w:color="auto" w:fill="FFFFFF"/>
        </w:rPr>
        <w:t xml:space="preserve">Las orientaciones, que se </w:t>
      </w:r>
      <w:r>
        <w:rPr>
          <w:rFonts w:ascii="Times New Roman" w:hAnsi="Times New Roman" w:cs="Times New Roman"/>
          <w:color w:val="212121"/>
          <w:sz w:val="24"/>
          <w:szCs w:val="24"/>
          <w:shd w:val="clear" w:color="auto" w:fill="FFFFFF"/>
        </w:rPr>
        <w:t>proponen</w:t>
      </w:r>
      <w:r w:rsidRPr="00CA0EA2">
        <w:rPr>
          <w:rFonts w:ascii="Times New Roman" w:hAnsi="Times New Roman" w:cs="Times New Roman"/>
          <w:color w:val="212121"/>
          <w:sz w:val="24"/>
          <w:szCs w:val="24"/>
          <w:shd w:val="clear" w:color="auto" w:fill="FFFFFF"/>
        </w:rPr>
        <w:t xml:space="preserve"> a continuación, se han compartido con el Rector Mayor y el Consejo general; pretenden ayudar a los hermanos y </w:t>
      </w:r>
      <w:r w:rsidR="007D2173">
        <w:rPr>
          <w:rFonts w:ascii="Times New Roman" w:hAnsi="Times New Roman" w:cs="Times New Roman"/>
          <w:color w:val="212121"/>
          <w:sz w:val="24"/>
          <w:szCs w:val="24"/>
          <w:shd w:val="clear" w:color="auto" w:fill="FFFFFF"/>
        </w:rPr>
        <w:t xml:space="preserve">a </w:t>
      </w:r>
      <w:r w:rsidRPr="00CA0EA2">
        <w:rPr>
          <w:rFonts w:ascii="Times New Roman" w:hAnsi="Times New Roman" w:cs="Times New Roman"/>
          <w:color w:val="212121"/>
          <w:sz w:val="24"/>
          <w:szCs w:val="24"/>
          <w:shd w:val="clear" w:color="auto" w:fill="FFFFFF"/>
        </w:rPr>
        <w:t xml:space="preserve">las </w:t>
      </w:r>
      <w:r w:rsidR="007D2173">
        <w:rPr>
          <w:rFonts w:ascii="Times New Roman" w:hAnsi="Times New Roman" w:cs="Times New Roman"/>
          <w:color w:val="212121"/>
          <w:sz w:val="24"/>
          <w:szCs w:val="24"/>
          <w:shd w:val="clear" w:color="auto" w:fill="FFFFFF"/>
        </w:rPr>
        <w:t>I</w:t>
      </w:r>
      <w:r w:rsidRPr="00CA0EA2">
        <w:rPr>
          <w:rFonts w:ascii="Times New Roman" w:hAnsi="Times New Roman" w:cs="Times New Roman"/>
          <w:color w:val="212121"/>
          <w:sz w:val="24"/>
          <w:szCs w:val="24"/>
          <w:shd w:val="clear" w:color="auto" w:fill="FFFFFF"/>
        </w:rPr>
        <w:t>nspectorías a tomar en serio esta decisión capitular y darle un apoyo pleno y generoso.</w:t>
      </w:r>
    </w:p>
    <w:p w:rsidR="00CA0EA2" w:rsidRPr="00CA0EA2" w:rsidRDefault="00CA0EA2" w:rsidP="00CA0EA2">
      <w:pPr>
        <w:spacing w:after="0" w:line="240" w:lineRule="auto"/>
        <w:ind w:firstLine="284"/>
        <w:jc w:val="both"/>
        <w:rPr>
          <w:rFonts w:ascii="Times New Roman" w:hAnsi="Times New Roman" w:cs="Times New Roman"/>
          <w:color w:val="212121"/>
          <w:sz w:val="24"/>
          <w:szCs w:val="24"/>
          <w:shd w:val="clear" w:color="auto" w:fill="FFFFFF"/>
        </w:rPr>
      </w:pPr>
    </w:p>
    <w:p w:rsidR="00CA0EA2" w:rsidRPr="00CA0EA2" w:rsidRDefault="00CA0EA2" w:rsidP="00CA0EA2">
      <w:pPr>
        <w:spacing w:after="0" w:line="240" w:lineRule="auto"/>
        <w:ind w:firstLine="284"/>
        <w:jc w:val="both"/>
        <w:rPr>
          <w:rFonts w:ascii="Times New Roman" w:hAnsi="Times New Roman" w:cs="Times New Roman"/>
          <w:color w:val="212121"/>
          <w:sz w:val="24"/>
          <w:szCs w:val="24"/>
          <w:shd w:val="clear" w:color="auto" w:fill="FFFFFF"/>
        </w:rPr>
      </w:pPr>
    </w:p>
    <w:p w:rsidR="00CA0EA2" w:rsidRPr="00CA0EA2" w:rsidRDefault="00CA0EA2" w:rsidP="00CA0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
          <w:color w:val="212121"/>
          <w:sz w:val="24"/>
          <w:szCs w:val="24"/>
          <w:lang w:eastAsia="es-ES"/>
        </w:rPr>
      </w:pPr>
      <w:r w:rsidRPr="00CA0EA2">
        <w:rPr>
          <w:rFonts w:ascii="Times New Roman" w:eastAsia="Times New Roman" w:hAnsi="Times New Roman" w:cs="Times New Roman"/>
          <w:b/>
          <w:color w:val="212121"/>
          <w:sz w:val="24"/>
          <w:szCs w:val="24"/>
          <w:lang w:eastAsia="es-ES"/>
        </w:rPr>
        <w:t>1. Importancia de las comunidades internacionales.</w:t>
      </w:r>
    </w:p>
    <w:p w:rsidR="00CA0EA2" w:rsidRPr="00CA0EA2" w:rsidRDefault="00CA0EA2" w:rsidP="00CA0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12121"/>
          <w:sz w:val="24"/>
          <w:szCs w:val="24"/>
          <w:lang w:eastAsia="es-ES"/>
        </w:rPr>
      </w:pPr>
    </w:p>
    <w:p w:rsidR="00CA0EA2" w:rsidRPr="00CA0EA2" w:rsidRDefault="00CA0EA2" w:rsidP="00CA0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12121"/>
          <w:sz w:val="24"/>
          <w:szCs w:val="24"/>
          <w:lang w:eastAsia="es-ES"/>
        </w:rPr>
      </w:pPr>
      <w:r w:rsidRPr="00CA0EA2">
        <w:rPr>
          <w:rFonts w:ascii="Times New Roman" w:eastAsia="Times New Roman" w:hAnsi="Times New Roman" w:cs="Times New Roman"/>
          <w:color w:val="212121"/>
          <w:sz w:val="24"/>
          <w:szCs w:val="24"/>
          <w:lang w:eastAsia="es-ES"/>
        </w:rPr>
        <w:t xml:space="preserve">Hoy vivimos en una época de gran </w:t>
      </w:r>
      <w:r w:rsidRPr="00CA0EA2">
        <w:rPr>
          <w:rFonts w:ascii="Times New Roman" w:eastAsia="Times New Roman" w:hAnsi="Times New Roman" w:cs="Times New Roman"/>
          <w:i/>
          <w:color w:val="212121"/>
          <w:sz w:val="24"/>
          <w:szCs w:val="24"/>
          <w:lang w:eastAsia="es-ES"/>
        </w:rPr>
        <w:t>movilidad de personas y de pueblos</w:t>
      </w:r>
      <w:r w:rsidRPr="00CA0EA2">
        <w:rPr>
          <w:rFonts w:ascii="Times New Roman" w:eastAsia="Times New Roman" w:hAnsi="Times New Roman" w:cs="Times New Roman"/>
          <w:color w:val="212121"/>
          <w:sz w:val="24"/>
          <w:szCs w:val="24"/>
          <w:lang w:eastAsia="es-ES"/>
        </w:rPr>
        <w:t>. Las razones que causan este fenómeno son diversas: pobreza, hambre, guerra, persecución, desertificación, cambio climático, aumento del nivel del mar, globalización y, en consecuencia, la búsqueda de seguridad y de mejores condiciones de vida. El resultado de la movilidad es la mezcla de personas de todas las naciones, culturas, etnias, religiones, lenguas; esta situación requiere abordar problemas de adaptación cultural, convivencia civil e integración social; es una situación que hoy podemos ver en la mayoría de los países, tanto ricos como pobres, y en todos los continentes.</w:t>
      </w:r>
    </w:p>
    <w:p w:rsidR="00CA0EA2" w:rsidRPr="00CA0EA2" w:rsidRDefault="00CA0EA2" w:rsidP="00CA0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12121"/>
          <w:sz w:val="24"/>
          <w:szCs w:val="24"/>
          <w:lang w:eastAsia="es-ES"/>
        </w:rPr>
      </w:pPr>
      <w:r w:rsidRPr="00CA0EA2">
        <w:rPr>
          <w:rFonts w:ascii="Times New Roman" w:eastAsia="Times New Roman" w:hAnsi="Times New Roman" w:cs="Times New Roman"/>
          <w:color w:val="212121"/>
          <w:sz w:val="24"/>
          <w:szCs w:val="24"/>
          <w:lang w:eastAsia="es-ES"/>
        </w:rPr>
        <w:t xml:space="preserve">Nuestra Congregación no puede desinteresarse </w:t>
      </w:r>
      <w:r w:rsidR="007D2173">
        <w:rPr>
          <w:rFonts w:ascii="Times New Roman" w:eastAsia="Times New Roman" w:hAnsi="Times New Roman" w:cs="Times New Roman"/>
          <w:color w:val="212121"/>
          <w:sz w:val="24"/>
          <w:szCs w:val="24"/>
          <w:lang w:eastAsia="es-ES"/>
        </w:rPr>
        <w:t>d</w:t>
      </w:r>
      <w:r w:rsidRPr="00CA0EA2">
        <w:rPr>
          <w:rFonts w:ascii="Times New Roman" w:eastAsia="Times New Roman" w:hAnsi="Times New Roman" w:cs="Times New Roman"/>
          <w:color w:val="212121"/>
          <w:sz w:val="24"/>
          <w:szCs w:val="24"/>
          <w:lang w:eastAsia="es-ES"/>
        </w:rPr>
        <w:t>el fenómeno migratorio. Muchos jóvenes migrantes se encuentran sin trabajo y, por tanto, sin futuro, excluidos de la sociedad, expuestos a la delincuencia y a la violencia. Para satisfacer sus necesidades, las comunidades educativo-pastorales son cada vez más interculturales, incluso con la presencia de</w:t>
      </w:r>
      <w:r w:rsidR="007D2173">
        <w:rPr>
          <w:rFonts w:ascii="Times New Roman" w:eastAsia="Times New Roman" w:hAnsi="Times New Roman" w:cs="Times New Roman"/>
          <w:color w:val="212121"/>
          <w:sz w:val="24"/>
          <w:szCs w:val="24"/>
          <w:lang w:eastAsia="es-ES"/>
        </w:rPr>
        <w:t xml:space="preserve"> voluntarios de varios países; p</w:t>
      </w:r>
      <w:r w:rsidRPr="00CA0EA2">
        <w:rPr>
          <w:rFonts w:ascii="Times New Roman" w:eastAsia="Times New Roman" w:hAnsi="Times New Roman" w:cs="Times New Roman"/>
          <w:color w:val="212121"/>
          <w:sz w:val="24"/>
          <w:szCs w:val="24"/>
          <w:lang w:eastAsia="es-ES"/>
        </w:rPr>
        <w:t xml:space="preserve">or eso las </w:t>
      </w:r>
      <w:r w:rsidR="007D2173">
        <w:rPr>
          <w:rFonts w:ascii="Times New Roman" w:eastAsia="Times New Roman" w:hAnsi="Times New Roman" w:cs="Times New Roman"/>
          <w:color w:val="212121"/>
          <w:sz w:val="24"/>
          <w:szCs w:val="24"/>
          <w:lang w:eastAsia="es-ES"/>
        </w:rPr>
        <w:t>I</w:t>
      </w:r>
      <w:r w:rsidRPr="00CA0EA2">
        <w:rPr>
          <w:rFonts w:ascii="Times New Roman" w:eastAsia="Times New Roman" w:hAnsi="Times New Roman" w:cs="Times New Roman"/>
          <w:color w:val="212121"/>
          <w:sz w:val="24"/>
          <w:szCs w:val="24"/>
          <w:lang w:eastAsia="es-ES"/>
        </w:rPr>
        <w:t>nspectorías sienten la necesidad de crear comunidades internacionales. Cabe destacar que, entre los jóvenes migrantes de nuestras comunidades educativo-pastorales</w:t>
      </w:r>
      <w:r w:rsidR="007D2173">
        <w:rPr>
          <w:rFonts w:ascii="Times New Roman" w:eastAsia="Times New Roman" w:hAnsi="Times New Roman" w:cs="Times New Roman"/>
          <w:color w:val="212121"/>
          <w:sz w:val="24"/>
          <w:szCs w:val="24"/>
          <w:lang w:eastAsia="es-ES"/>
        </w:rPr>
        <w:t>,</w:t>
      </w:r>
      <w:r w:rsidRPr="00CA0EA2">
        <w:rPr>
          <w:rFonts w:ascii="Times New Roman" w:eastAsia="Times New Roman" w:hAnsi="Times New Roman" w:cs="Times New Roman"/>
          <w:color w:val="212121"/>
          <w:sz w:val="24"/>
          <w:szCs w:val="24"/>
          <w:lang w:eastAsia="es-ES"/>
        </w:rPr>
        <w:t xml:space="preserve"> comenzamos a tener vocaciones a la vida consagrada salesiana.</w:t>
      </w:r>
    </w:p>
    <w:p w:rsidR="00CA0EA2" w:rsidRPr="00CA0EA2" w:rsidRDefault="00CA0EA2" w:rsidP="00CA0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12121"/>
          <w:sz w:val="24"/>
          <w:szCs w:val="24"/>
          <w:lang w:eastAsia="es-ES"/>
        </w:rPr>
      </w:pPr>
      <w:r w:rsidRPr="00CA0EA2">
        <w:rPr>
          <w:rFonts w:ascii="Times New Roman" w:eastAsia="Times New Roman" w:hAnsi="Times New Roman" w:cs="Times New Roman"/>
          <w:color w:val="212121"/>
          <w:sz w:val="24"/>
          <w:szCs w:val="24"/>
          <w:lang w:eastAsia="es-ES"/>
        </w:rPr>
        <w:t xml:space="preserve">En el campo de la formación inicial, debido a la disminución de las vocaciones y a la falta de formadores, </w:t>
      </w:r>
      <w:r w:rsidR="007D2173" w:rsidRPr="00CA0EA2">
        <w:rPr>
          <w:rFonts w:ascii="Times New Roman" w:eastAsia="Times New Roman" w:hAnsi="Times New Roman" w:cs="Times New Roman"/>
          <w:color w:val="212121"/>
          <w:sz w:val="24"/>
          <w:szCs w:val="24"/>
          <w:lang w:eastAsia="es-ES"/>
        </w:rPr>
        <w:t>se han constituido</w:t>
      </w:r>
      <w:r w:rsidR="007D2173">
        <w:rPr>
          <w:rFonts w:ascii="Times New Roman" w:eastAsia="Times New Roman" w:hAnsi="Times New Roman" w:cs="Times New Roman"/>
          <w:color w:val="212121"/>
          <w:sz w:val="24"/>
          <w:szCs w:val="24"/>
          <w:lang w:eastAsia="es-ES"/>
        </w:rPr>
        <w:t>,</w:t>
      </w:r>
      <w:r w:rsidR="007D2173" w:rsidRPr="00CA0EA2">
        <w:rPr>
          <w:rFonts w:ascii="Times New Roman" w:eastAsia="Times New Roman" w:hAnsi="Times New Roman" w:cs="Times New Roman"/>
          <w:color w:val="212121"/>
          <w:sz w:val="24"/>
          <w:szCs w:val="24"/>
          <w:lang w:eastAsia="es-ES"/>
        </w:rPr>
        <w:t xml:space="preserve"> </w:t>
      </w:r>
      <w:r w:rsidRPr="00CA0EA2">
        <w:rPr>
          <w:rFonts w:ascii="Times New Roman" w:eastAsia="Times New Roman" w:hAnsi="Times New Roman" w:cs="Times New Roman"/>
          <w:color w:val="212121"/>
          <w:sz w:val="24"/>
          <w:szCs w:val="24"/>
          <w:lang w:eastAsia="es-ES"/>
        </w:rPr>
        <w:t xml:space="preserve">en varias inspectorías, comunidades de formación interinspectoriales e internacionales. Además de fortalecer las comunidades formativas, </w:t>
      </w:r>
      <w:r w:rsidRPr="00CA0EA2">
        <w:rPr>
          <w:rFonts w:ascii="Times New Roman" w:eastAsia="Times New Roman" w:hAnsi="Times New Roman" w:cs="Times New Roman"/>
          <w:color w:val="212121"/>
          <w:sz w:val="24"/>
          <w:szCs w:val="24"/>
          <w:lang w:eastAsia="es-ES"/>
        </w:rPr>
        <w:lastRenderedPageBreak/>
        <w:t>esta opción permite que los formandos vivan una fraternidad abierta al diálogo, a las relaciones, a la diversidad cultural.</w:t>
      </w:r>
    </w:p>
    <w:p w:rsidR="00CA0EA2" w:rsidRDefault="00CA0EA2" w:rsidP="00CA0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12121"/>
          <w:sz w:val="24"/>
          <w:szCs w:val="24"/>
          <w:lang w:eastAsia="es-ES"/>
        </w:rPr>
      </w:pPr>
      <w:r w:rsidRPr="00CA0EA2">
        <w:rPr>
          <w:rFonts w:ascii="Times New Roman" w:eastAsia="Times New Roman" w:hAnsi="Times New Roman" w:cs="Times New Roman"/>
          <w:color w:val="212121"/>
          <w:sz w:val="24"/>
          <w:szCs w:val="24"/>
          <w:lang w:eastAsia="es-ES"/>
        </w:rPr>
        <w:t>Las crecientes necesidades de las misiones también hacen necesario el envío de misioneros para fortalecer las comunidades existentes o fundar nuevas comunidades</w:t>
      </w:r>
      <w:r w:rsidR="007D2173">
        <w:rPr>
          <w:rFonts w:ascii="Times New Roman" w:eastAsia="Times New Roman" w:hAnsi="Times New Roman" w:cs="Times New Roman"/>
          <w:color w:val="212121"/>
          <w:sz w:val="24"/>
          <w:szCs w:val="24"/>
          <w:lang w:eastAsia="es-ES"/>
        </w:rPr>
        <w:t>.</w:t>
      </w:r>
      <w:r w:rsidRPr="00CA0EA2">
        <w:rPr>
          <w:rFonts w:ascii="Times New Roman" w:eastAsia="Times New Roman" w:hAnsi="Times New Roman" w:cs="Times New Roman"/>
          <w:color w:val="212121"/>
          <w:sz w:val="24"/>
          <w:szCs w:val="24"/>
          <w:lang w:eastAsia="es-ES"/>
        </w:rPr>
        <w:t xml:space="preserve"> Pensemos, por ejemplo, en las nuevas comunidades de Kuching en Malasia, de Palabeck en Uganda </w:t>
      </w:r>
      <w:r w:rsidR="007D2173">
        <w:rPr>
          <w:rFonts w:ascii="Times New Roman" w:eastAsia="Times New Roman" w:hAnsi="Times New Roman" w:cs="Times New Roman"/>
          <w:color w:val="212121"/>
          <w:sz w:val="24"/>
          <w:szCs w:val="24"/>
          <w:lang w:eastAsia="es-ES"/>
        </w:rPr>
        <w:t>(</w:t>
      </w:r>
      <w:r w:rsidRPr="00CA0EA2">
        <w:rPr>
          <w:rFonts w:ascii="Times New Roman" w:eastAsia="Times New Roman" w:hAnsi="Times New Roman" w:cs="Times New Roman"/>
          <w:color w:val="212121"/>
          <w:sz w:val="24"/>
          <w:szCs w:val="24"/>
          <w:lang w:eastAsia="es-ES"/>
        </w:rPr>
        <w:t>que trabaja con los refugiados</w:t>
      </w:r>
      <w:r w:rsidR="007D2173">
        <w:rPr>
          <w:rFonts w:ascii="Times New Roman" w:eastAsia="Times New Roman" w:hAnsi="Times New Roman" w:cs="Times New Roman"/>
          <w:color w:val="212121"/>
          <w:sz w:val="24"/>
          <w:szCs w:val="24"/>
          <w:lang w:eastAsia="es-ES"/>
        </w:rPr>
        <w:t>)</w:t>
      </w:r>
      <w:r w:rsidRPr="00CA0EA2">
        <w:rPr>
          <w:rFonts w:ascii="Times New Roman" w:eastAsia="Times New Roman" w:hAnsi="Times New Roman" w:cs="Times New Roman"/>
          <w:color w:val="212121"/>
          <w:sz w:val="24"/>
          <w:szCs w:val="24"/>
          <w:lang w:eastAsia="es-ES"/>
        </w:rPr>
        <w:t>, de Kunkujang en Gambia, que están formadas por hermanos de varios países.</w:t>
      </w:r>
    </w:p>
    <w:p w:rsidR="00CA0EA2" w:rsidRPr="00CA0EA2" w:rsidRDefault="00CA0EA2" w:rsidP="00CA0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color w:val="212121"/>
          <w:sz w:val="24"/>
          <w:szCs w:val="24"/>
          <w:shd w:val="clear" w:color="auto" w:fill="FFFFFF"/>
        </w:rPr>
      </w:pPr>
      <w:r w:rsidRPr="00CA0EA2">
        <w:rPr>
          <w:rFonts w:ascii="Times New Roman" w:hAnsi="Times New Roman" w:cs="Times New Roman"/>
          <w:color w:val="212121"/>
          <w:sz w:val="24"/>
          <w:szCs w:val="24"/>
          <w:shd w:val="clear" w:color="auto" w:fill="FFFFFF"/>
        </w:rPr>
        <w:t xml:space="preserve">Finalmente, no debemos olvidar las comunidades que </w:t>
      </w:r>
      <w:r w:rsidR="007D2173">
        <w:rPr>
          <w:rFonts w:ascii="Times New Roman" w:hAnsi="Times New Roman" w:cs="Times New Roman"/>
          <w:color w:val="212121"/>
          <w:sz w:val="24"/>
          <w:szCs w:val="24"/>
          <w:shd w:val="clear" w:color="auto" w:fill="FFFFFF"/>
        </w:rPr>
        <w:t>atienden</w:t>
      </w:r>
      <w:r w:rsidRPr="00CA0EA2">
        <w:rPr>
          <w:rFonts w:ascii="Times New Roman" w:hAnsi="Times New Roman" w:cs="Times New Roman"/>
          <w:color w:val="212121"/>
          <w:sz w:val="24"/>
          <w:szCs w:val="24"/>
          <w:shd w:val="clear" w:color="auto" w:fill="FFFFFF"/>
        </w:rPr>
        <w:t xml:space="preserve"> a las necesidades de toda la Congregación, como la comunidad de la sede central, la Universidad Pontificia Salesiana, los lugares salesianos, las comunidades </w:t>
      </w:r>
      <w:r w:rsidR="007D2173">
        <w:rPr>
          <w:rFonts w:ascii="Times New Roman" w:hAnsi="Times New Roman" w:cs="Times New Roman"/>
          <w:color w:val="212121"/>
          <w:sz w:val="24"/>
          <w:szCs w:val="24"/>
          <w:shd w:val="clear" w:color="auto" w:fill="FFFFFF"/>
        </w:rPr>
        <w:t>formativ</w:t>
      </w:r>
      <w:r w:rsidRPr="00CA0EA2">
        <w:rPr>
          <w:rFonts w:ascii="Times New Roman" w:hAnsi="Times New Roman" w:cs="Times New Roman"/>
          <w:color w:val="212121"/>
          <w:sz w:val="24"/>
          <w:szCs w:val="24"/>
          <w:shd w:val="clear" w:color="auto" w:fill="FFFFFF"/>
        </w:rPr>
        <w:t xml:space="preserve">as mundiales, las comunidades del Vaticano y de las Catacumbas. Son comunidades internacionales que necesitan la contribución de los hermanos de distintas inspectorías. </w:t>
      </w:r>
    </w:p>
    <w:p w:rsidR="00CA0EA2" w:rsidRPr="00CA0EA2" w:rsidRDefault="00CA0EA2" w:rsidP="00CA0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color w:val="212121"/>
          <w:sz w:val="24"/>
          <w:szCs w:val="24"/>
          <w:shd w:val="clear" w:color="auto" w:fill="FFFFFF"/>
        </w:rPr>
      </w:pPr>
      <w:r w:rsidRPr="00CA0EA2">
        <w:rPr>
          <w:rFonts w:ascii="Times New Roman" w:hAnsi="Times New Roman" w:cs="Times New Roman"/>
          <w:color w:val="212121"/>
          <w:sz w:val="24"/>
          <w:szCs w:val="24"/>
          <w:shd w:val="clear" w:color="auto" w:fill="FFFFFF"/>
        </w:rPr>
        <w:t xml:space="preserve">Como podemos ver, en la Congregación ya hay un intercambio considerable de hermanos. Todos los signos que acabamos de indicar apuntan hacia una mayor internacionalidad de las comunidades. Por este motivo, el CG27, con visión profética, pidió que se promoviesen las comunidades internacionales y propuso dos formas para la realización de este compromiso: la promoción de los proyectos misioneros de la Congregación y la redistribución global de los hermanos. </w:t>
      </w:r>
    </w:p>
    <w:p w:rsidR="00CA0EA2" w:rsidRDefault="00CA0EA2" w:rsidP="00CA0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b/>
          <w:color w:val="212121"/>
          <w:sz w:val="24"/>
          <w:szCs w:val="24"/>
          <w:shd w:val="clear" w:color="auto" w:fill="FFFFFF"/>
        </w:rPr>
      </w:pPr>
    </w:p>
    <w:p w:rsidR="00CA0EA2" w:rsidRPr="00CA0EA2" w:rsidRDefault="00CA0EA2" w:rsidP="00CA0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b/>
          <w:color w:val="212121"/>
          <w:sz w:val="24"/>
          <w:szCs w:val="24"/>
          <w:shd w:val="clear" w:color="auto" w:fill="FFFFFF"/>
        </w:rPr>
      </w:pPr>
      <w:r w:rsidRPr="00CA0EA2">
        <w:rPr>
          <w:rFonts w:ascii="Times New Roman" w:hAnsi="Times New Roman" w:cs="Times New Roman"/>
          <w:b/>
          <w:color w:val="212121"/>
          <w:sz w:val="24"/>
          <w:szCs w:val="24"/>
          <w:shd w:val="clear" w:color="auto" w:fill="FFFFFF"/>
        </w:rPr>
        <w:t xml:space="preserve">2. Disponibilidad para los proyectos misioneros de la Congregación. </w:t>
      </w:r>
    </w:p>
    <w:p w:rsidR="00CA0EA2" w:rsidRPr="00CA0EA2" w:rsidRDefault="00CA0EA2" w:rsidP="00CA0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color w:val="212121"/>
          <w:sz w:val="24"/>
          <w:szCs w:val="24"/>
          <w:shd w:val="clear" w:color="auto" w:fill="FFFFFF"/>
        </w:rPr>
      </w:pPr>
    </w:p>
    <w:p w:rsidR="00CA0EA2" w:rsidRPr="00CA0EA2" w:rsidRDefault="00CA0EA2" w:rsidP="00CA0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12121"/>
          <w:sz w:val="24"/>
          <w:szCs w:val="24"/>
          <w:lang w:eastAsia="es-ES"/>
        </w:rPr>
      </w:pPr>
      <w:r w:rsidRPr="00CA0EA2">
        <w:rPr>
          <w:rFonts w:ascii="Times New Roman" w:hAnsi="Times New Roman" w:cs="Times New Roman"/>
          <w:color w:val="212121"/>
          <w:sz w:val="24"/>
          <w:szCs w:val="24"/>
          <w:shd w:val="clear" w:color="auto" w:fill="FFFFFF"/>
        </w:rPr>
        <w:t>Según el CG27, una manera de favorecer la creación de comunidades internacionales es la de suscitar la disponibilidad de los hermanos para los proyectos misioneros de la Congregación. Por tanto, es necesario dar a conocer tales proyectos, hacer crecer el espíritu misionero, ayudar a los hermanos, especialmente en la formación inicial, a tener una visión abierta sobre la vida de l</w:t>
      </w:r>
      <w:r w:rsidR="007D2173">
        <w:rPr>
          <w:rFonts w:ascii="Times New Roman" w:hAnsi="Times New Roman" w:cs="Times New Roman"/>
          <w:color w:val="212121"/>
          <w:sz w:val="24"/>
          <w:szCs w:val="24"/>
          <w:shd w:val="clear" w:color="auto" w:fill="FFFFFF"/>
        </w:rPr>
        <w:t xml:space="preserve">a Iglesia y de la Congregación y, </w:t>
      </w:r>
      <w:r w:rsidRPr="00CA0EA2">
        <w:rPr>
          <w:rFonts w:ascii="Times New Roman" w:hAnsi="Times New Roman" w:cs="Times New Roman"/>
          <w:color w:val="212121"/>
          <w:sz w:val="24"/>
          <w:szCs w:val="24"/>
          <w:shd w:val="clear" w:color="auto" w:fill="FFFFFF"/>
        </w:rPr>
        <w:t>sobre todo, es necesario formar en la disponibilidad. En general, se trata de formar a la obediencia como disponibilidad y, en particular, a la disponibilidad misionera; esta tarea corresponde a los Inspectores, formadores y delegados inspectoriales para la animación misionera en sinergia con el sector para las misiones de la Congregación. Don Alberto Caviglia solía hablar del gran desarrollo de la Congregación que cr</w:t>
      </w:r>
      <w:r w:rsidR="007D2173">
        <w:rPr>
          <w:rFonts w:ascii="Times New Roman" w:hAnsi="Times New Roman" w:cs="Times New Roman"/>
          <w:color w:val="212121"/>
          <w:sz w:val="24"/>
          <w:szCs w:val="24"/>
          <w:shd w:val="clear" w:color="auto" w:fill="FFFFFF"/>
        </w:rPr>
        <w:t xml:space="preserve">eció con la disponibilidad del </w:t>
      </w:r>
      <w:r w:rsidRPr="007D2173">
        <w:rPr>
          <w:rFonts w:ascii="Times New Roman" w:hAnsi="Times New Roman" w:cs="Times New Roman"/>
          <w:i/>
          <w:color w:val="212121"/>
          <w:sz w:val="24"/>
          <w:szCs w:val="24"/>
          <w:shd w:val="clear" w:color="auto" w:fill="FFFFFF"/>
        </w:rPr>
        <w:t>vado io</w:t>
      </w:r>
      <w:r w:rsidRPr="00CA0EA2">
        <w:rPr>
          <w:rFonts w:ascii="Times New Roman" w:hAnsi="Times New Roman" w:cs="Times New Roman"/>
          <w:color w:val="212121"/>
          <w:sz w:val="24"/>
          <w:szCs w:val="24"/>
          <w:shd w:val="clear" w:color="auto" w:fill="FFFFFF"/>
        </w:rPr>
        <w:t xml:space="preserve"> [voy yo], que consideraba el "lema salesiano". El desarrollo misionero se debió a la disponibilidad de los hermanos.</w:t>
      </w:r>
    </w:p>
    <w:p w:rsidR="00CA0EA2" w:rsidRPr="00CA0EA2" w:rsidRDefault="007D2173" w:rsidP="00CA0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12121"/>
          <w:sz w:val="24"/>
          <w:szCs w:val="24"/>
          <w:lang w:eastAsia="es-ES"/>
        </w:rPr>
      </w:pPr>
      <w:r>
        <w:rPr>
          <w:rFonts w:ascii="Times New Roman" w:eastAsia="Times New Roman" w:hAnsi="Times New Roman" w:cs="Times New Roman"/>
          <w:color w:val="212121"/>
          <w:sz w:val="24"/>
          <w:szCs w:val="24"/>
          <w:lang w:eastAsia="es-ES"/>
        </w:rPr>
        <w:t>Cuando Don Bosco escribió las c</w:t>
      </w:r>
      <w:r w:rsidR="00CA0EA2" w:rsidRPr="00CA0EA2">
        <w:rPr>
          <w:rFonts w:ascii="Times New Roman" w:eastAsia="Times New Roman" w:hAnsi="Times New Roman" w:cs="Times New Roman"/>
          <w:color w:val="212121"/>
          <w:sz w:val="24"/>
          <w:szCs w:val="24"/>
          <w:lang w:eastAsia="es-ES"/>
        </w:rPr>
        <w:t xml:space="preserve">onstituciones salesianas, puso la </w:t>
      </w:r>
      <w:r w:rsidR="00CA0EA2" w:rsidRPr="00CA0EA2">
        <w:rPr>
          <w:rFonts w:ascii="Times New Roman" w:eastAsia="Times New Roman" w:hAnsi="Times New Roman" w:cs="Times New Roman"/>
          <w:i/>
          <w:color w:val="212121"/>
          <w:sz w:val="24"/>
          <w:szCs w:val="24"/>
          <w:lang w:eastAsia="es-ES"/>
        </w:rPr>
        <w:t>obediencia como el primero de los consejos evangélicos</w:t>
      </w:r>
      <w:r w:rsidR="00CA0EA2" w:rsidRPr="00CA0EA2">
        <w:rPr>
          <w:rFonts w:ascii="Times New Roman" w:eastAsia="Times New Roman" w:hAnsi="Times New Roman" w:cs="Times New Roman"/>
          <w:color w:val="212121"/>
          <w:sz w:val="24"/>
          <w:szCs w:val="24"/>
          <w:lang w:eastAsia="es-ES"/>
        </w:rPr>
        <w:t>, cambiando el orden tradicional que colocaba primero</w:t>
      </w:r>
      <w:r>
        <w:rPr>
          <w:rFonts w:ascii="Times New Roman" w:eastAsia="Times New Roman" w:hAnsi="Times New Roman" w:cs="Times New Roman"/>
          <w:color w:val="212121"/>
          <w:sz w:val="24"/>
          <w:szCs w:val="24"/>
          <w:lang w:eastAsia="es-ES"/>
        </w:rPr>
        <w:t xml:space="preserve"> la pobreza</w:t>
      </w:r>
      <w:r w:rsidR="00CA0EA2" w:rsidRPr="00CA0EA2">
        <w:rPr>
          <w:rFonts w:ascii="Times New Roman" w:eastAsia="Times New Roman" w:hAnsi="Times New Roman" w:cs="Times New Roman"/>
          <w:color w:val="212121"/>
          <w:sz w:val="24"/>
          <w:szCs w:val="24"/>
          <w:lang w:eastAsia="es-ES"/>
        </w:rPr>
        <w:t xml:space="preserve">, luego la castidad y al final la obediencia. </w:t>
      </w:r>
      <w:r>
        <w:rPr>
          <w:rFonts w:ascii="Times New Roman" w:eastAsia="Times New Roman" w:hAnsi="Times New Roman" w:cs="Times New Roman"/>
          <w:color w:val="212121"/>
          <w:sz w:val="24"/>
          <w:szCs w:val="24"/>
          <w:lang w:eastAsia="es-ES"/>
        </w:rPr>
        <w:t>Tras</w:t>
      </w:r>
      <w:r w:rsidR="00CA0EA2" w:rsidRPr="00CA0EA2">
        <w:rPr>
          <w:rFonts w:ascii="Times New Roman" w:eastAsia="Times New Roman" w:hAnsi="Times New Roman" w:cs="Times New Roman"/>
          <w:color w:val="212121"/>
          <w:sz w:val="24"/>
          <w:szCs w:val="24"/>
          <w:lang w:eastAsia="es-ES"/>
        </w:rPr>
        <w:t xml:space="preserve"> la promulgación del Código de Derecho Canónico de 1917, en nuestras </w:t>
      </w:r>
      <w:r>
        <w:rPr>
          <w:rFonts w:ascii="Times New Roman" w:eastAsia="Times New Roman" w:hAnsi="Times New Roman" w:cs="Times New Roman"/>
          <w:color w:val="212121"/>
          <w:sz w:val="24"/>
          <w:szCs w:val="24"/>
          <w:lang w:eastAsia="es-ES"/>
        </w:rPr>
        <w:t>c</w:t>
      </w:r>
      <w:r w:rsidR="00CA0EA2" w:rsidRPr="00CA0EA2">
        <w:rPr>
          <w:rFonts w:ascii="Times New Roman" w:eastAsia="Times New Roman" w:hAnsi="Times New Roman" w:cs="Times New Roman"/>
          <w:color w:val="212121"/>
          <w:sz w:val="24"/>
          <w:szCs w:val="24"/>
          <w:lang w:eastAsia="es-ES"/>
        </w:rPr>
        <w:t xml:space="preserve">onstituciones se adoptó el orden tradicional. Más tarde, el Vaticano II puso en primer lugar a la castidad y pidió a los </w:t>
      </w:r>
      <w:r w:rsidR="00CA0EA2">
        <w:rPr>
          <w:rFonts w:ascii="Times New Roman" w:eastAsia="Times New Roman" w:hAnsi="Times New Roman" w:cs="Times New Roman"/>
          <w:color w:val="212121"/>
          <w:sz w:val="24"/>
          <w:szCs w:val="24"/>
          <w:lang w:eastAsia="es-ES"/>
        </w:rPr>
        <w:t>Institutos religiosos que renova</w:t>
      </w:r>
      <w:r w:rsidR="00CA0EA2" w:rsidRPr="00CA0EA2">
        <w:rPr>
          <w:rFonts w:ascii="Times New Roman" w:eastAsia="Times New Roman" w:hAnsi="Times New Roman" w:cs="Times New Roman"/>
          <w:color w:val="212121"/>
          <w:sz w:val="24"/>
          <w:szCs w:val="24"/>
          <w:lang w:eastAsia="es-ES"/>
        </w:rPr>
        <w:t>s</w:t>
      </w:r>
      <w:r w:rsidR="00CA0EA2">
        <w:rPr>
          <w:rFonts w:ascii="Times New Roman" w:eastAsia="Times New Roman" w:hAnsi="Times New Roman" w:cs="Times New Roman"/>
          <w:color w:val="212121"/>
          <w:sz w:val="24"/>
          <w:szCs w:val="24"/>
          <w:lang w:eastAsia="es-ES"/>
        </w:rPr>
        <w:t>e</w:t>
      </w:r>
      <w:r w:rsidR="00CA0EA2" w:rsidRPr="00CA0EA2">
        <w:rPr>
          <w:rFonts w:ascii="Times New Roman" w:eastAsia="Times New Roman" w:hAnsi="Times New Roman" w:cs="Times New Roman"/>
          <w:color w:val="212121"/>
          <w:sz w:val="24"/>
          <w:szCs w:val="24"/>
          <w:lang w:eastAsia="es-ES"/>
        </w:rPr>
        <w:t>n las Constituciones. Para esta tarea de revisión, el Código de Derecho Canónico de 1983 indicó que todos los Institutos</w:t>
      </w:r>
      <w:r w:rsidR="00CA0EA2">
        <w:rPr>
          <w:rFonts w:ascii="Times New Roman" w:eastAsia="Times New Roman" w:hAnsi="Times New Roman" w:cs="Times New Roman"/>
          <w:color w:val="212121"/>
          <w:sz w:val="24"/>
          <w:szCs w:val="24"/>
          <w:lang w:eastAsia="es-ES"/>
        </w:rPr>
        <w:t xml:space="preserve"> “han de observar con fidelidad la mente y propósitos de los fundadores, acerca de la naturaleza, fin, espíritu y carácter de cada instituto, así como también sus sanas tradiciones, todo lo cual constituye el patrimonio del instituto”</w:t>
      </w:r>
      <w:r w:rsidR="00CA0EA2">
        <w:rPr>
          <w:rStyle w:val="Refdenotaalpie"/>
          <w:rFonts w:ascii="Times New Roman" w:eastAsia="Times New Roman" w:hAnsi="Times New Roman" w:cs="Times New Roman"/>
          <w:color w:val="212121"/>
          <w:sz w:val="24"/>
          <w:szCs w:val="24"/>
          <w:lang w:eastAsia="es-ES"/>
        </w:rPr>
        <w:footnoteReference w:id="2"/>
      </w:r>
      <w:r w:rsidR="00CA0EA2">
        <w:rPr>
          <w:rFonts w:ascii="Times New Roman" w:eastAsia="Times New Roman" w:hAnsi="Times New Roman" w:cs="Times New Roman"/>
          <w:color w:val="212121"/>
          <w:sz w:val="24"/>
          <w:szCs w:val="24"/>
          <w:lang w:eastAsia="es-ES"/>
        </w:rPr>
        <w:t>.</w:t>
      </w:r>
    </w:p>
    <w:p w:rsidR="00CA0EA2" w:rsidRPr="004E0883" w:rsidRDefault="00CA0EA2" w:rsidP="004E08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color w:val="000000" w:themeColor="text1"/>
          <w:sz w:val="24"/>
          <w:szCs w:val="24"/>
          <w:shd w:val="clear" w:color="auto" w:fill="FFFFFF"/>
        </w:rPr>
      </w:pPr>
      <w:r w:rsidRPr="00CA0EA2">
        <w:rPr>
          <w:rFonts w:ascii="Times New Roman" w:eastAsia="Times New Roman" w:hAnsi="Times New Roman" w:cs="Times New Roman"/>
          <w:color w:val="212121"/>
          <w:sz w:val="24"/>
          <w:szCs w:val="24"/>
          <w:lang w:eastAsia="es-ES"/>
        </w:rPr>
        <w:t xml:space="preserve"> Por esta razón, el CG22</w:t>
      </w:r>
      <w:r w:rsidR="007D2173">
        <w:rPr>
          <w:rFonts w:ascii="Times New Roman" w:eastAsia="Times New Roman" w:hAnsi="Times New Roman" w:cs="Times New Roman"/>
          <w:color w:val="212121"/>
          <w:sz w:val="24"/>
          <w:szCs w:val="24"/>
          <w:lang w:eastAsia="es-ES"/>
        </w:rPr>
        <w:t>,</w:t>
      </w:r>
      <w:r w:rsidRPr="00CA0EA2">
        <w:rPr>
          <w:rFonts w:ascii="Times New Roman" w:eastAsia="Times New Roman" w:hAnsi="Times New Roman" w:cs="Times New Roman"/>
          <w:color w:val="212121"/>
          <w:sz w:val="24"/>
          <w:szCs w:val="24"/>
          <w:lang w:eastAsia="es-ES"/>
        </w:rPr>
        <w:t xml:space="preserve"> en la edición definitiva de las Constituciones</w:t>
      </w:r>
      <w:r w:rsidR="007D2173">
        <w:rPr>
          <w:rFonts w:ascii="Times New Roman" w:eastAsia="Times New Roman" w:hAnsi="Times New Roman" w:cs="Times New Roman"/>
          <w:color w:val="212121"/>
          <w:sz w:val="24"/>
          <w:szCs w:val="24"/>
          <w:lang w:eastAsia="es-ES"/>
        </w:rPr>
        <w:t>,</w:t>
      </w:r>
      <w:r w:rsidRPr="00CA0EA2">
        <w:rPr>
          <w:rFonts w:ascii="Times New Roman" w:eastAsia="Times New Roman" w:hAnsi="Times New Roman" w:cs="Times New Roman"/>
          <w:color w:val="212121"/>
          <w:sz w:val="24"/>
          <w:szCs w:val="24"/>
          <w:lang w:eastAsia="es-ES"/>
        </w:rPr>
        <w:t xml:space="preserve"> </w:t>
      </w:r>
      <w:r w:rsidR="007D2173" w:rsidRPr="00CA0EA2">
        <w:rPr>
          <w:rFonts w:ascii="Times New Roman" w:eastAsia="Times New Roman" w:hAnsi="Times New Roman" w:cs="Times New Roman"/>
          <w:color w:val="212121"/>
          <w:sz w:val="24"/>
          <w:szCs w:val="24"/>
          <w:lang w:eastAsia="es-ES"/>
        </w:rPr>
        <w:t xml:space="preserve">puso </w:t>
      </w:r>
      <w:r w:rsidRPr="00CA0EA2">
        <w:rPr>
          <w:rFonts w:ascii="Times New Roman" w:eastAsia="Times New Roman" w:hAnsi="Times New Roman" w:cs="Times New Roman"/>
          <w:color w:val="212121"/>
          <w:sz w:val="24"/>
          <w:szCs w:val="24"/>
          <w:lang w:eastAsia="es-ES"/>
        </w:rPr>
        <w:t xml:space="preserve">nuevamente la obediencia </w:t>
      </w:r>
      <w:r w:rsidR="007D2173">
        <w:rPr>
          <w:rFonts w:ascii="Times New Roman" w:eastAsia="Times New Roman" w:hAnsi="Times New Roman" w:cs="Times New Roman"/>
          <w:color w:val="212121"/>
          <w:sz w:val="24"/>
          <w:szCs w:val="24"/>
          <w:lang w:eastAsia="es-ES"/>
        </w:rPr>
        <w:t>en</w:t>
      </w:r>
      <w:r w:rsidRPr="00CA0EA2">
        <w:rPr>
          <w:rFonts w:ascii="Times New Roman" w:eastAsia="Times New Roman" w:hAnsi="Times New Roman" w:cs="Times New Roman"/>
          <w:color w:val="212121"/>
          <w:sz w:val="24"/>
          <w:szCs w:val="24"/>
          <w:lang w:eastAsia="es-ES"/>
        </w:rPr>
        <w:t xml:space="preserve"> primer lugar.</w:t>
      </w:r>
      <w:r>
        <w:rPr>
          <w:rFonts w:ascii="Times New Roman" w:hAnsi="Times New Roman" w:cs="Times New Roman"/>
          <w:color w:val="000000" w:themeColor="text1"/>
          <w:sz w:val="24"/>
          <w:szCs w:val="24"/>
          <w:shd w:val="clear" w:color="auto" w:fill="FFFFFF"/>
        </w:rPr>
        <w:t xml:space="preserve"> </w:t>
      </w:r>
      <w:r w:rsidRPr="00CA0EA2">
        <w:rPr>
          <w:rFonts w:ascii="Times New Roman" w:eastAsia="Times New Roman" w:hAnsi="Times New Roman" w:cs="Times New Roman"/>
          <w:color w:val="212121"/>
          <w:sz w:val="24"/>
          <w:szCs w:val="24"/>
          <w:lang w:eastAsia="es-ES"/>
        </w:rPr>
        <w:t xml:space="preserve">Don Bosco veía la obediencia religiosa como una disponibilidad a Dios para la misión, como una disposición para hacer cualquier cosa en cualquier lugar que fuera necesario. </w:t>
      </w:r>
      <w:r w:rsidRPr="00CA0EA2">
        <w:rPr>
          <w:rFonts w:ascii="Times New Roman" w:hAnsi="Times New Roman" w:cs="Times New Roman"/>
          <w:color w:val="000000"/>
          <w:sz w:val="24"/>
          <w:szCs w:val="24"/>
        </w:rPr>
        <w:t xml:space="preserve">Una vez “formando con su pañuelo una pelota, la hacía saltar de una a otra mano. Los muchachos contemplaban en silencio el juego. Y de </w:t>
      </w:r>
      <w:r w:rsidRPr="00CA0EA2">
        <w:rPr>
          <w:rFonts w:ascii="Times New Roman" w:hAnsi="Times New Roman" w:cs="Times New Roman"/>
          <w:color w:val="000000"/>
          <w:sz w:val="24"/>
          <w:szCs w:val="24"/>
        </w:rPr>
        <w:lastRenderedPageBreak/>
        <w:t>pronto, exclamaba él: -</w:t>
      </w:r>
      <w:r w:rsidR="007D2173">
        <w:rPr>
          <w:rFonts w:ascii="Times New Roman" w:hAnsi="Times New Roman" w:cs="Times New Roman"/>
          <w:color w:val="000000"/>
          <w:sz w:val="24"/>
          <w:szCs w:val="24"/>
        </w:rPr>
        <w:t xml:space="preserve"> </w:t>
      </w:r>
      <w:r w:rsidRPr="00CA0EA2">
        <w:rPr>
          <w:rFonts w:ascii="Times New Roman" w:hAnsi="Times New Roman" w:cs="Times New Roman"/>
          <w:color w:val="000000"/>
          <w:sz w:val="24"/>
          <w:szCs w:val="24"/>
        </w:rPr>
        <w:t>¡Ah! Si yo pudiera tener conmigo doce muchachos, ser su amo y disponer de ellos como dispongo de este pañuelo, querría esparcir el nombre de Nuestro Señor Jesucristo, no sólo por toda Europa, sino más allá de sus confines, por tierras lejanas, lejanas”</w:t>
      </w:r>
      <w:r>
        <w:rPr>
          <w:rStyle w:val="Refdenotaalpie"/>
          <w:rFonts w:ascii="Times New Roman" w:hAnsi="Times New Roman" w:cs="Times New Roman"/>
          <w:color w:val="000000"/>
          <w:sz w:val="24"/>
          <w:szCs w:val="24"/>
        </w:rPr>
        <w:footnoteReference w:id="3"/>
      </w:r>
      <w:r w:rsidRPr="00CA0EA2">
        <w:rPr>
          <w:rFonts w:ascii="Times New Roman" w:hAnsi="Times New Roman" w:cs="Times New Roman"/>
          <w:color w:val="000000"/>
          <w:sz w:val="24"/>
          <w:szCs w:val="24"/>
        </w:rPr>
        <w:t>. </w:t>
      </w:r>
    </w:p>
    <w:p w:rsidR="007D2173" w:rsidRDefault="00CA0EA2" w:rsidP="00CA0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sz w:val="24"/>
          <w:szCs w:val="24"/>
        </w:rPr>
      </w:pPr>
      <w:r w:rsidRPr="00CA0EA2">
        <w:rPr>
          <w:rFonts w:ascii="Times New Roman" w:eastAsia="Times New Roman" w:hAnsi="Times New Roman" w:cs="Times New Roman"/>
          <w:color w:val="212121"/>
          <w:sz w:val="24"/>
          <w:szCs w:val="24"/>
          <w:lang w:eastAsia="es-ES"/>
        </w:rPr>
        <w:t>Comenta d</w:t>
      </w:r>
      <w:r w:rsidR="007D2173">
        <w:rPr>
          <w:rFonts w:ascii="Times New Roman" w:eastAsia="Times New Roman" w:hAnsi="Times New Roman" w:cs="Times New Roman"/>
          <w:color w:val="212121"/>
          <w:sz w:val="24"/>
          <w:szCs w:val="24"/>
          <w:lang w:eastAsia="es-ES"/>
        </w:rPr>
        <w:t>on Vecchi: "C</w:t>
      </w:r>
      <w:r w:rsidRPr="00CA0EA2">
        <w:rPr>
          <w:rFonts w:ascii="Times New Roman" w:eastAsia="Times New Roman" w:hAnsi="Times New Roman" w:cs="Times New Roman"/>
          <w:color w:val="212121"/>
          <w:sz w:val="24"/>
          <w:szCs w:val="24"/>
          <w:lang w:eastAsia="es-ES"/>
        </w:rPr>
        <w:t xml:space="preserve">omo respuesta a tal invitación, </w:t>
      </w:r>
      <w:r w:rsidR="007D2173">
        <w:rPr>
          <w:rFonts w:ascii="Times New Roman" w:eastAsia="Times New Roman" w:hAnsi="Times New Roman" w:cs="Times New Roman"/>
          <w:color w:val="212121"/>
          <w:sz w:val="24"/>
          <w:szCs w:val="24"/>
          <w:lang w:eastAsia="es-ES"/>
        </w:rPr>
        <w:t>nació en la c</w:t>
      </w:r>
      <w:r w:rsidRPr="00CA0EA2">
        <w:rPr>
          <w:rFonts w:ascii="Times New Roman" w:eastAsia="Times New Roman" w:hAnsi="Times New Roman" w:cs="Times New Roman"/>
          <w:color w:val="212121"/>
          <w:sz w:val="24"/>
          <w:szCs w:val="24"/>
          <w:lang w:eastAsia="es-ES"/>
        </w:rPr>
        <w:t xml:space="preserve">ongregación la tradición, que anima a los hermanos que se sienten llamados, a presentar al Rector Mayor un ofrecimiento especial de disponibilidad para las misiones </w:t>
      </w:r>
      <w:r w:rsidRPr="00CA0EA2">
        <w:rPr>
          <w:rFonts w:ascii="Times New Roman" w:eastAsia="Times New Roman" w:hAnsi="Times New Roman" w:cs="Times New Roman"/>
          <w:i/>
          <w:color w:val="212121"/>
          <w:sz w:val="24"/>
          <w:szCs w:val="24"/>
          <w:lang w:eastAsia="es-ES"/>
        </w:rPr>
        <w:t>ad gentes</w:t>
      </w:r>
      <w:r w:rsidRPr="00CA0EA2">
        <w:rPr>
          <w:rFonts w:ascii="Times New Roman" w:eastAsia="Times New Roman" w:hAnsi="Times New Roman" w:cs="Times New Roman"/>
          <w:color w:val="212121"/>
          <w:sz w:val="24"/>
          <w:szCs w:val="24"/>
          <w:lang w:eastAsia="es-ES"/>
        </w:rPr>
        <w:t xml:space="preserve">. Esta al superar todas las fronteras geográficas, ‘les da un ánimo dispuesto a predicar el Evangelio en todas partes’ y da a la obediencia salesiana una dimensión especial de totalidad y de </w:t>
      </w:r>
      <w:r w:rsidRPr="004E0883">
        <w:rPr>
          <w:rFonts w:ascii="Times New Roman" w:eastAsia="Times New Roman" w:hAnsi="Times New Roman" w:cs="Times New Roman"/>
          <w:color w:val="212121"/>
          <w:sz w:val="24"/>
          <w:szCs w:val="24"/>
          <w:lang w:eastAsia="es-ES"/>
        </w:rPr>
        <w:t>mundialidad. Esta disponibilidad para la obediencia es propia de nuestra tradición"</w:t>
      </w:r>
      <w:r w:rsidR="004E0883" w:rsidRPr="004E0883">
        <w:rPr>
          <w:rStyle w:val="Refdenotaalpie"/>
          <w:rFonts w:ascii="Times New Roman" w:eastAsia="Times New Roman" w:hAnsi="Times New Roman" w:cs="Times New Roman"/>
          <w:color w:val="212121"/>
          <w:sz w:val="24"/>
          <w:szCs w:val="24"/>
          <w:lang w:eastAsia="es-ES"/>
        </w:rPr>
        <w:footnoteReference w:id="4"/>
      </w:r>
      <w:r w:rsidRPr="004E0883">
        <w:rPr>
          <w:rFonts w:ascii="Times New Roman" w:eastAsia="Times New Roman" w:hAnsi="Times New Roman" w:cs="Times New Roman"/>
          <w:color w:val="212121"/>
          <w:sz w:val="24"/>
          <w:szCs w:val="24"/>
          <w:lang w:eastAsia="es-ES"/>
        </w:rPr>
        <w:t>. De esta manera nos hemos convertido en una Congregación mundial.</w:t>
      </w:r>
      <w:r w:rsidR="007D2173">
        <w:rPr>
          <w:rFonts w:ascii="Times New Roman" w:hAnsi="Times New Roman" w:cs="Times New Roman"/>
          <w:sz w:val="24"/>
          <w:szCs w:val="24"/>
        </w:rPr>
        <w:t xml:space="preserve"> </w:t>
      </w:r>
    </w:p>
    <w:p w:rsidR="00CA0EA2" w:rsidRPr="00CA0EA2" w:rsidRDefault="00CA0EA2" w:rsidP="00CA0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color w:val="212121"/>
          <w:sz w:val="24"/>
          <w:szCs w:val="24"/>
          <w:shd w:val="clear" w:color="auto" w:fill="FFFFFF"/>
        </w:rPr>
      </w:pPr>
      <w:r w:rsidRPr="004E0883">
        <w:rPr>
          <w:rFonts w:ascii="Times New Roman" w:hAnsi="Times New Roman" w:cs="Times New Roman"/>
          <w:color w:val="212121"/>
          <w:sz w:val="24"/>
          <w:szCs w:val="24"/>
          <w:shd w:val="clear" w:color="auto" w:fill="FFFFFF"/>
        </w:rPr>
        <w:t>"La dimensión misionera", afirma el actual Sucesor de Don Bosco, "forma parte de nuestra identidad"</w:t>
      </w:r>
      <w:r w:rsidR="004E0883" w:rsidRPr="004E0883">
        <w:rPr>
          <w:rStyle w:val="Refdenotaalpie"/>
          <w:rFonts w:ascii="Times New Roman" w:hAnsi="Times New Roman" w:cs="Times New Roman"/>
          <w:color w:val="212121"/>
          <w:sz w:val="24"/>
          <w:szCs w:val="24"/>
          <w:shd w:val="clear" w:color="auto" w:fill="FFFFFF"/>
        </w:rPr>
        <w:footnoteReference w:id="5"/>
      </w:r>
      <w:r w:rsidRPr="004E0883">
        <w:rPr>
          <w:rFonts w:ascii="Times New Roman" w:hAnsi="Times New Roman" w:cs="Times New Roman"/>
          <w:color w:val="212121"/>
          <w:sz w:val="24"/>
          <w:szCs w:val="24"/>
          <w:shd w:val="clear" w:color="auto" w:fill="FFFFFF"/>
        </w:rPr>
        <w:t>. Y continúa: Nosotros, “los Salesianos de Don Bosco, si bien tenemos una organización jurídica que se concreta en las Inspectorías, no hacemos profesión religiosa para un lugar, una tierra o una pertenencia. Somos Salesianos de Don Bosco en la Congregación</w:t>
      </w:r>
      <w:r w:rsidR="005C3B81">
        <w:rPr>
          <w:rFonts w:ascii="Times New Roman" w:hAnsi="Times New Roman" w:cs="Times New Roman"/>
          <w:color w:val="212121"/>
          <w:sz w:val="24"/>
          <w:szCs w:val="24"/>
          <w:shd w:val="clear" w:color="auto" w:fill="FFFFFF"/>
        </w:rPr>
        <w:t xml:space="preserve"> y para la m</w:t>
      </w:r>
      <w:r w:rsidRPr="00CA0EA2">
        <w:rPr>
          <w:rFonts w:ascii="Times New Roman" w:hAnsi="Times New Roman" w:cs="Times New Roman"/>
          <w:color w:val="212121"/>
          <w:sz w:val="24"/>
          <w:szCs w:val="24"/>
          <w:shd w:val="clear" w:color="auto" w:fill="FFFFFF"/>
        </w:rPr>
        <w:t xml:space="preserve">isión, allá donde más se </w:t>
      </w:r>
      <w:r w:rsidR="005C3B81">
        <w:rPr>
          <w:rFonts w:ascii="Times New Roman" w:hAnsi="Times New Roman" w:cs="Times New Roman"/>
          <w:color w:val="212121"/>
          <w:sz w:val="24"/>
          <w:szCs w:val="24"/>
          <w:shd w:val="clear" w:color="auto" w:fill="FFFFFF"/>
        </w:rPr>
        <w:t>nos necesite</w:t>
      </w:r>
      <w:r w:rsidRPr="00CA0EA2">
        <w:rPr>
          <w:rFonts w:ascii="Times New Roman" w:hAnsi="Times New Roman" w:cs="Times New Roman"/>
          <w:color w:val="212121"/>
          <w:sz w:val="24"/>
          <w:szCs w:val="24"/>
          <w:shd w:val="clear" w:color="auto" w:fill="FFFFFF"/>
        </w:rPr>
        <w:t xml:space="preserve"> y donde sea posible nuestro servicio"</w:t>
      </w:r>
      <w:r w:rsidR="004E0883">
        <w:rPr>
          <w:rStyle w:val="Refdenotaalpie"/>
          <w:rFonts w:ascii="Times New Roman" w:hAnsi="Times New Roman" w:cs="Times New Roman"/>
          <w:color w:val="212121"/>
          <w:sz w:val="24"/>
          <w:szCs w:val="24"/>
          <w:shd w:val="clear" w:color="auto" w:fill="FFFFFF"/>
        </w:rPr>
        <w:footnoteReference w:id="6"/>
      </w:r>
      <w:r w:rsidRPr="00CA0EA2">
        <w:rPr>
          <w:rFonts w:ascii="Times New Roman" w:hAnsi="Times New Roman" w:cs="Times New Roman"/>
          <w:color w:val="212121"/>
          <w:sz w:val="24"/>
          <w:szCs w:val="24"/>
          <w:shd w:val="clear" w:color="auto" w:fill="FFFFFF"/>
        </w:rPr>
        <w:t xml:space="preserve">. </w:t>
      </w:r>
    </w:p>
    <w:p w:rsidR="00CA0EA2" w:rsidRPr="00CA0EA2" w:rsidRDefault="00CA0EA2" w:rsidP="00CA0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s="Times New Roman"/>
          <w:color w:val="212121"/>
          <w:sz w:val="24"/>
          <w:szCs w:val="24"/>
          <w:shd w:val="clear" w:color="auto" w:fill="FFFFFF"/>
        </w:rPr>
      </w:pPr>
      <w:r w:rsidRPr="00CA0EA2">
        <w:rPr>
          <w:rFonts w:ascii="Times New Roman" w:hAnsi="Times New Roman" w:cs="Times New Roman"/>
          <w:color w:val="212121"/>
          <w:sz w:val="24"/>
          <w:szCs w:val="24"/>
          <w:shd w:val="clear" w:color="auto" w:fill="FFFFFF"/>
        </w:rPr>
        <w:t xml:space="preserve">Cuando estaba a punto de comenzar las misiones de América en 1875, </w:t>
      </w:r>
      <w:r w:rsidR="005C3B81">
        <w:rPr>
          <w:rFonts w:ascii="Times New Roman" w:hAnsi="Times New Roman" w:cs="Times New Roman"/>
          <w:color w:val="212121"/>
          <w:sz w:val="24"/>
          <w:szCs w:val="24"/>
          <w:shd w:val="clear" w:color="auto" w:fill="FFFFFF"/>
        </w:rPr>
        <w:t>Don Bosco invitó a los S</w:t>
      </w:r>
      <w:r w:rsidRPr="00CA0EA2">
        <w:rPr>
          <w:rFonts w:ascii="Times New Roman" w:hAnsi="Times New Roman" w:cs="Times New Roman"/>
          <w:color w:val="212121"/>
          <w:sz w:val="24"/>
          <w:szCs w:val="24"/>
          <w:shd w:val="clear" w:color="auto" w:fill="FFFFFF"/>
        </w:rPr>
        <w:t>alesianos a ofrecerse libremente. Hoy, la llamada de Dios a la misión d</w:t>
      </w:r>
      <w:r w:rsidR="005C3B81">
        <w:rPr>
          <w:rFonts w:ascii="Times New Roman" w:hAnsi="Times New Roman" w:cs="Times New Roman"/>
          <w:color w:val="212121"/>
          <w:sz w:val="24"/>
          <w:szCs w:val="24"/>
          <w:shd w:val="clear" w:color="auto" w:fill="FFFFFF"/>
        </w:rPr>
        <w:t>e la c</w:t>
      </w:r>
      <w:r w:rsidRPr="00CA0EA2">
        <w:rPr>
          <w:rFonts w:ascii="Times New Roman" w:hAnsi="Times New Roman" w:cs="Times New Roman"/>
          <w:color w:val="212121"/>
          <w:sz w:val="24"/>
          <w:szCs w:val="24"/>
          <w:shd w:val="clear" w:color="auto" w:fill="FFFFFF"/>
        </w:rPr>
        <w:t>ongregación llega a los hermanos a través de los Capítulos Generales: el CG21 inició el Proyecto África y el CG26 el Proyecto Europa. Los Rectores Mayores han dirigido</w:t>
      </w:r>
      <w:r w:rsidR="005C3B81">
        <w:rPr>
          <w:rFonts w:ascii="Times New Roman" w:hAnsi="Times New Roman" w:cs="Times New Roman"/>
          <w:color w:val="212121"/>
          <w:sz w:val="24"/>
          <w:szCs w:val="24"/>
          <w:shd w:val="clear" w:color="auto" w:fill="FFFFFF"/>
        </w:rPr>
        <w:t>,</w:t>
      </w:r>
      <w:r w:rsidRPr="00CA0EA2">
        <w:rPr>
          <w:rFonts w:ascii="Times New Roman" w:hAnsi="Times New Roman" w:cs="Times New Roman"/>
          <w:color w:val="212121"/>
          <w:sz w:val="24"/>
          <w:szCs w:val="24"/>
          <w:shd w:val="clear" w:color="auto" w:fill="FFFFFF"/>
        </w:rPr>
        <w:t xml:space="preserve"> </w:t>
      </w:r>
      <w:r w:rsidR="005C3B81" w:rsidRPr="00CA0EA2">
        <w:rPr>
          <w:rFonts w:ascii="Times New Roman" w:hAnsi="Times New Roman" w:cs="Times New Roman"/>
          <w:color w:val="212121"/>
          <w:sz w:val="24"/>
          <w:szCs w:val="24"/>
          <w:shd w:val="clear" w:color="auto" w:fill="FFFFFF"/>
        </w:rPr>
        <w:t>luego</w:t>
      </w:r>
      <w:r w:rsidR="005C3B81">
        <w:rPr>
          <w:rFonts w:ascii="Times New Roman" w:hAnsi="Times New Roman" w:cs="Times New Roman"/>
          <w:color w:val="212121"/>
          <w:sz w:val="24"/>
          <w:szCs w:val="24"/>
          <w:shd w:val="clear" w:color="auto" w:fill="FFFFFF"/>
        </w:rPr>
        <w:t>,</w:t>
      </w:r>
      <w:r w:rsidR="005C3B81" w:rsidRPr="00CA0EA2">
        <w:rPr>
          <w:rFonts w:ascii="Times New Roman" w:hAnsi="Times New Roman" w:cs="Times New Roman"/>
          <w:color w:val="212121"/>
          <w:sz w:val="24"/>
          <w:szCs w:val="24"/>
          <w:shd w:val="clear" w:color="auto" w:fill="FFFFFF"/>
        </w:rPr>
        <w:t xml:space="preserve"> </w:t>
      </w:r>
      <w:r w:rsidRPr="00CA0EA2">
        <w:rPr>
          <w:rFonts w:ascii="Times New Roman" w:hAnsi="Times New Roman" w:cs="Times New Roman"/>
          <w:color w:val="212121"/>
          <w:sz w:val="24"/>
          <w:szCs w:val="24"/>
          <w:shd w:val="clear" w:color="auto" w:fill="FFFFFF"/>
        </w:rPr>
        <w:t>repetidas veces estas invitaciones misioneras a todos los hermanos, indicando algunas prioridades. También el actual Rector Mayor</w:t>
      </w:r>
      <w:r w:rsidR="005C3B81">
        <w:rPr>
          <w:rFonts w:ascii="Times New Roman" w:hAnsi="Times New Roman" w:cs="Times New Roman"/>
          <w:color w:val="212121"/>
          <w:sz w:val="24"/>
          <w:szCs w:val="24"/>
          <w:shd w:val="clear" w:color="auto" w:fill="FFFFFF"/>
        </w:rPr>
        <w:t>,</w:t>
      </w:r>
      <w:r w:rsidRPr="00CA0EA2">
        <w:rPr>
          <w:rFonts w:ascii="Times New Roman" w:hAnsi="Times New Roman" w:cs="Times New Roman"/>
          <w:color w:val="212121"/>
          <w:sz w:val="24"/>
          <w:szCs w:val="24"/>
          <w:shd w:val="clear" w:color="auto" w:fill="FFFFFF"/>
        </w:rPr>
        <w:t xml:space="preserve"> en su primera carta a la Congregación</w:t>
      </w:r>
      <w:r w:rsidR="005C3B81">
        <w:rPr>
          <w:rFonts w:ascii="Times New Roman" w:hAnsi="Times New Roman" w:cs="Times New Roman"/>
          <w:color w:val="212121"/>
          <w:sz w:val="24"/>
          <w:szCs w:val="24"/>
          <w:shd w:val="clear" w:color="auto" w:fill="FFFFFF"/>
        </w:rPr>
        <w:t>,</w:t>
      </w:r>
      <w:r w:rsidRPr="00CA0EA2">
        <w:rPr>
          <w:rFonts w:ascii="Times New Roman" w:hAnsi="Times New Roman" w:cs="Times New Roman"/>
          <w:color w:val="212121"/>
          <w:sz w:val="24"/>
          <w:szCs w:val="24"/>
          <w:shd w:val="clear" w:color="auto" w:fill="FFFFFF"/>
        </w:rPr>
        <w:t xml:space="preserve"> hizo un llamamiento a los hermanos, indicando algunas zonas de la misión que están en necesidad; y, cada año, renueva su invitación en la fiesta de la Inmaculada. </w:t>
      </w:r>
    </w:p>
    <w:p w:rsidR="00CA0EA2" w:rsidRPr="00CA0EA2" w:rsidRDefault="00CA0EA2" w:rsidP="00CA0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12121"/>
          <w:sz w:val="24"/>
          <w:szCs w:val="24"/>
          <w:lang w:eastAsia="es-ES"/>
        </w:rPr>
      </w:pPr>
      <w:r w:rsidRPr="00CA0EA2">
        <w:rPr>
          <w:rFonts w:ascii="Times New Roman" w:hAnsi="Times New Roman" w:cs="Times New Roman"/>
          <w:color w:val="212121"/>
          <w:sz w:val="24"/>
          <w:szCs w:val="24"/>
          <w:shd w:val="clear" w:color="auto" w:fill="FFFFFF"/>
        </w:rPr>
        <w:t>Las vocaciones misioneras son un don de Dios, pero necesitan ser invocadas en la oración, ser suscitadas en los hermanos y ser acompañadas en su crecimiento; requieren discernimiento y nacen donde hay un ambiente de disponibilidad. Por tanto, no parece fuera de lugar colocar la raíz de la vocación misionera en una vida vivida como obediencia a Dios, como escucha de las necesidades de la Iglesia, de la Congregación, de los jóvenes pobres, como discernimiento y respuesta. La obediencia no es solo disponibilidad a las peticiones de un superior, sino que es, ante todo, oferta generosa y disponible de uno mismo.</w:t>
      </w:r>
    </w:p>
    <w:p w:rsidR="00CA0EA2" w:rsidRPr="00CA0EA2" w:rsidRDefault="00CA0EA2" w:rsidP="00CA0EA2">
      <w:pPr>
        <w:spacing w:after="0" w:line="240" w:lineRule="auto"/>
        <w:ind w:firstLine="284"/>
        <w:jc w:val="both"/>
        <w:rPr>
          <w:rFonts w:ascii="Times New Roman" w:hAnsi="Times New Roman" w:cs="Times New Roman"/>
          <w:b/>
          <w:color w:val="212121"/>
          <w:sz w:val="24"/>
          <w:szCs w:val="24"/>
          <w:shd w:val="clear" w:color="auto" w:fill="FFFFFF"/>
        </w:rPr>
      </w:pPr>
      <w:r w:rsidRPr="00CA0EA2">
        <w:rPr>
          <w:rFonts w:ascii="Times New Roman" w:hAnsi="Times New Roman" w:cs="Times New Roman"/>
          <w:sz w:val="24"/>
          <w:szCs w:val="24"/>
        </w:rPr>
        <w:br/>
      </w:r>
      <w:r w:rsidRPr="00CA0EA2">
        <w:rPr>
          <w:rFonts w:ascii="Times New Roman" w:hAnsi="Times New Roman" w:cs="Times New Roman"/>
          <w:b/>
          <w:color w:val="212121"/>
          <w:sz w:val="24"/>
          <w:szCs w:val="24"/>
          <w:shd w:val="clear" w:color="auto" w:fill="FFFFFF"/>
        </w:rPr>
        <w:t xml:space="preserve">3. Redistribución global de los hermanos. </w:t>
      </w:r>
    </w:p>
    <w:p w:rsidR="00CA0EA2" w:rsidRPr="00CA0EA2" w:rsidRDefault="00CA0EA2" w:rsidP="00CA0EA2">
      <w:pPr>
        <w:spacing w:after="0" w:line="240" w:lineRule="auto"/>
        <w:ind w:firstLine="284"/>
        <w:jc w:val="both"/>
        <w:rPr>
          <w:rFonts w:ascii="Times New Roman" w:hAnsi="Times New Roman" w:cs="Times New Roman"/>
          <w:color w:val="212121"/>
          <w:sz w:val="24"/>
          <w:szCs w:val="24"/>
          <w:shd w:val="clear" w:color="auto" w:fill="FFFFFF"/>
        </w:rPr>
      </w:pPr>
    </w:p>
    <w:p w:rsidR="00CA0EA2" w:rsidRPr="00CA0EA2" w:rsidRDefault="00CA0EA2" w:rsidP="004E0883">
      <w:pPr>
        <w:spacing w:after="0" w:line="240" w:lineRule="auto"/>
        <w:ind w:firstLine="284"/>
        <w:jc w:val="both"/>
        <w:rPr>
          <w:rFonts w:ascii="Times New Roman" w:hAnsi="Times New Roman" w:cs="Times New Roman"/>
          <w:color w:val="212121"/>
          <w:sz w:val="24"/>
          <w:szCs w:val="24"/>
          <w:shd w:val="clear" w:color="auto" w:fill="FFFFFF"/>
        </w:rPr>
      </w:pPr>
      <w:r w:rsidRPr="00CA0EA2">
        <w:rPr>
          <w:rFonts w:ascii="Times New Roman" w:hAnsi="Times New Roman" w:cs="Times New Roman"/>
          <w:color w:val="212121"/>
          <w:sz w:val="24"/>
          <w:szCs w:val="24"/>
          <w:shd w:val="clear" w:color="auto" w:fill="FFFFFF"/>
        </w:rPr>
        <w:t xml:space="preserve">Según el CG27, una segunda forma de favorecer la creación de comunidades internacionales consiste en la redistribución global de los hermanos. Este camino es más difícil de lograr; mientras que el primer camino, descrito anteriormente, se basa en la disponibilidad de hermanos que se ofrecen espontáneamente, este segundo camino requiere la intervención de un superior que, viendo las necesidades, le pide a un hermano la disponibilidad, al menos temporal, para ir a una inspectoría necesitada. </w:t>
      </w:r>
    </w:p>
    <w:p w:rsidR="00CA0EA2" w:rsidRPr="00CA0EA2" w:rsidRDefault="00CA0EA2" w:rsidP="004E0883">
      <w:pPr>
        <w:spacing w:after="0" w:line="240" w:lineRule="auto"/>
        <w:ind w:firstLine="284"/>
        <w:jc w:val="both"/>
        <w:rPr>
          <w:rFonts w:ascii="Times New Roman" w:hAnsi="Times New Roman" w:cs="Times New Roman"/>
          <w:color w:val="212121"/>
          <w:sz w:val="24"/>
          <w:szCs w:val="24"/>
          <w:shd w:val="clear" w:color="auto" w:fill="FFFFFF"/>
        </w:rPr>
      </w:pPr>
      <w:r w:rsidRPr="00CA0EA2">
        <w:rPr>
          <w:rFonts w:ascii="Times New Roman" w:hAnsi="Times New Roman" w:cs="Times New Roman"/>
          <w:color w:val="212121"/>
          <w:sz w:val="24"/>
          <w:szCs w:val="24"/>
          <w:shd w:val="clear" w:color="auto" w:fill="FFFFFF"/>
        </w:rPr>
        <w:t xml:space="preserve">El problema de la distribución equitativa de los sacerdotes está de plena actualidad en la Iglesia. Por ejemplo, en Malta hay un sacerdote por cada 337 habitantes; en Cuba un sacerdote por cada 20.000 fieles; en algunas diócesis en el noreste de Brasil hay un </w:t>
      </w:r>
      <w:r w:rsidRPr="00CA0EA2">
        <w:rPr>
          <w:rFonts w:ascii="Times New Roman" w:hAnsi="Times New Roman" w:cs="Times New Roman"/>
          <w:color w:val="212121"/>
          <w:sz w:val="24"/>
          <w:szCs w:val="24"/>
          <w:shd w:val="clear" w:color="auto" w:fill="FFFFFF"/>
        </w:rPr>
        <w:lastRenderedPageBreak/>
        <w:t xml:space="preserve">sacerdote por 35.000 fieles e incluso uno por 45.000. Estos son casos límite; sin embargo, se sabe que, en los países latinoamericanos, donde vive el 43% de los católicos del mundo, solo tienen el 13% del total mundial de sacerdotes; mientras que los países de Europa y América del Norte, con menos del 39% de los católicos del mundo, tienen más del 73% del número total de sacerdotes. Estas cifras son muy elocuentes para ver el desequilibrio entre el norte y el sur de la Iglesia. En este sentido, se comprende la preocupación del Vaticano II y de </w:t>
      </w:r>
      <w:r w:rsidR="005C3B81">
        <w:rPr>
          <w:rFonts w:ascii="Times New Roman" w:hAnsi="Times New Roman" w:cs="Times New Roman"/>
          <w:color w:val="212121"/>
          <w:sz w:val="24"/>
          <w:szCs w:val="24"/>
          <w:shd w:val="clear" w:color="auto" w:fill="FFFFFF"/>
        </w:rPr>
        <w:t>los p</w:t>
      </w:r>
      <w:r w:rsidRPr="00CA0EA2">
        <w:rPr>
          <w:rFonts w:ascii="Times New Roman" w:hAnsi="Times New Roman" w:cs="Times New Roman"/>
          <w:color w:val="212121"/>
          <w:sz w:val="24"/>
          <w:szCs w:val="24"/>
          <w:shd w:val="clear" w:color="auto" w:fill="FFFFFF"/>
        </w:rPr>
        <w:t xml:space="preserve">apas por estimular una distribución más equitativa del clero entre las diócesis del mundo, también a través de la solicitud a las congregaciones religiosas de comprometerse en nuevas fronteras o a las diócesis para enviar, temporalmente, sacerdotes </w:t>
      </w:r>
      <w:r w:rsidR="005C3B81">
        <w:rPr>
          <w:rFonts w:ascii="Times New Roman" w:hAnsi="Times New Roman" w:cs="Times New Roman"/>
          <w:color w:val="212121"/>
          <w:sz w:val="24"/>
          <w:szCs w:val="24"/>
          <w:shd w:val="clear" w:color="auto" w:fill="FFFFFF"/>
        </w:rPr>
        <w:t>"fidei donum</w:t>
      </w:r>
      <w:r w:rsidRPr="00CA0EA2">
        <w:rPr>
          <w:rFonts w:ascii="Times New Roman" w:hAnsi="Times New Roman" w:cs="Times New Roman"/>
          <w:color w:val="212121"/>
          <w:sz w:val="24"/>
          <w:szCs w:val="24"/>
          <w:shd w:val="clear" w:color="auto" w:fill="FFFFFF"/>
        </w:rPr>
        <w:t xml:space="preserve">". </w:t>
      </w:r>
    </w:p>
    <w:p w:rsidR="00CA0EA2" w:rsidRPr="00CA0EA2" w:rsidRDefault="00CA0EA2" w:rsidP="00CA0EA2">
      <w:pPr>
        <w:spacing w:after="0" w:line="240" w:lineRule="auto"/>
        <w:ind w:firstLine="284"/>
        <w:jc w:val="both"/>
        <w:rPr>
          <w:rFonts w:ascii="Times New Roman" w:hAnsi="Times New Roman" w:cs="Times New Roman"/>
          <w:color w:val="212121"/>
          <w:sz w:val="24"/>
          <w:szCs w:val="24"/>
          <w:shd w:val="clear" w:color="auto" w:fill="FFFFFF"/>
        </w:rPr>
      </w:pPr>
      <w:r w:rsidRPr="00CA0EA2">
        <w:rPr>
          <w:rFonts w:ascii="Times New Roman" w:hAnsi="Times New Roman" w:cs="Times New Roman"/>
          <w:color w:val="212121"/>
          <w:sz w:val="24"/>
          <w:szCs w:val="24"/>
          <w:shd w:val="clear" w:color="auto" w:fill="FFFFFF"/>
        </w:rPr>
        <w:t>Volviendo ahora a la vida de la Congregación, deben fomentarse, ciertamente, las vocaciones misioneras "ad vitam", pero también son una ayuda válida las transferencias temporales de hermanos entre inspectorías. Estas transferencias podrían tener una duración de tres años o cinco años; también podrían conducir a la maduración de la vocación misionera "ad vitam". Esto requiere en las Inspectorías y los hermanos una visión más amplia del bien común, la maduración del sentido de solidaridad y también la consideración de la ventaja mutua en el fomento de la disponibilidad misionera.</w:t>
      </w:r>
    </w:p>
    <w:p w:rsidR="00CA0EA2" w:rsidRPr="00CA0EA2" w:rsidRDefault="00CA0EA2" w:rsidP="00CA0EA2">
      <w:pPr>
        <w:spacing w:after="0" w:line="240" w:lineRule="auto"/>
        <w:ind w:firstLine="284"/>
        <w:jc w:val="both"/>
        <w:rPr>
          <w:rFonts w:ascii="Times New Roman" w:hAnsi="Times New Roman" w:cs="Times New Roman"/>
          <w:color w:val="212121"/>
          <w:sz w:val="24"/>
          <w:szCs w:val="24"/>
          <w:shd w:val="clear" w:color="auto" w:fill="FFFFFF"/>
        </w:rPr>
      </w:pPr>
      <w:r w:rsidRPr="00CA0EA2">
        <w:rPr>
          <w:rFonts w:ascii="Times New Roman" w:hAnsi="Times New Roman" w:cs="Times New Roman"/>
          <w:color w:val="212121"/>
          <w:sz w:val="24"/>
          <w:szCs w:val="24"/>
          <w:shd w:val="clear" w:color="auto" w:fill="FFFFFF"/>
        </w:rPr>
        <w:t>En la primera carta a los hermanos, el Rector Mayor, don Ángel, expresó su convicción de qu</w:t>
      </w:r>
      <w:r w:rsidR="005C3B81">
        <w:rPr>
          <w:rFonts w:ascii="Times New Roman" w:hAnsi="Times New Roman" w:cs="Times New Roman"/>
          <w:color w:val="212121"/>
          <w:sz w:val="24"/>
          <w:szCs w:val="24"/>
          <w:shd w:val="clear" w:color="auto" w:fill="FFFFFF"/>
        </w:rPr>
        <w:t>e "una gran riqueza de nuestra c</w:t>
      </w:r>
      <w:r w:rsidRPr="00CA0EA2">
        <w:rPr>
          <w:rFonts w:ascii="Times New Roman" w:hAnsi="Times New Roman" w:cs="Times New Roman"/>
          <w:color w:val="212121"/>
          <w:sz w:val="24"/>
          <w:szCs w:val="24"/>
          <w:shd w:val="clear" w:color="auto" w:fill="FFFFFF"/>
        </w:rPr>
        <w:t>ongregación es justamente su capacidad misionera"</w:t>
      </w:r>
      <w:r w:rsidR="004E0883">
        <w:rPr>
          <w:rStyle w:val="Refdenotaalpie"/>
          <w:rFonts w:ascii="Times New Roman" w:hAnsi="Times New Roman" w:cs="Times New Roman"/>
          <w:color w:val="212121"/>
          <w:sz w:val="24"/>
          <w:szCs w:val="24"/>
          <w:shd w:val="clear" w:color="auto" w:fill="FFFFFF"/>
        </w:rPr>
        <w:footnoteReference w:id="7"/>
      </w:r>
      <w:r w:rsidRPr="00CA0EA2">
        <w:rPr>
          <w:rFonts w:ascii="Times New Roman" w:hAnsi="Times New Roman" w:cs="Times New Roman"/>
          <w:color w:val="212121"/>
          <w:sz w:val="24"/>
          <w:szCs w:val="24"/>
          <w:shd w:val="clear" w:color="auto" w:fill="FFFFFF"/>
        </w:rPr>
        <w:t xml:space="preserve">. Recordó que las diferencias y la multiculturalidad son una riqueza, que la identidad del carisma salesiano no es monocromática y que es necesario preparar a los hermanos con una visión global. Por este motivo, solicitó el intercambio entre </w:t>
      </w:r>
      <w:r w:rsidR="005C3B81">
        <w:rPr>
          <w:rFonts w:ascii="Times New Roman" w:hAnsi="Times New Roman" w:cs="Times New Roman"/>
          <w:color w:val="212121"/>
          <w:sz w:val="24"/>
          <w:szCs w:val="24"/>
          <w:shd w:val="clear" w:color="auto" w:fill="FFFFFF"/>
        </w:rPr>
        <w:t>I</w:t>
      </w:r>
      <w:r w:rsidRPr="00CA0EA2">
        <w:rPr>
          <w:rFonts w:ascii="Times New Roman" w:hAnsi="Times New Roman" w:cs="Times New Roman"/>
          <w:color w:val="212121"/>
          <w:sz w:val="24"/>
          <w:szCs w:val="24"/>
          <w:shd w:val="clear" w:color="auto" w:fill="FFFFFF"/>
        </w:rPr>
        <w:t>nspectorías, recomendando, además de la oferta "ad vitam", la disponibilidad temporal de hermanos para las inspectorías necesitadas</w:t>
      </w:r>
      <w:r w:rsidR="004E0883">
        <w:rPr>
          <w:rStyle w:val="Refdenotaalpie"/>
          <w:rFonts w:ascii="Times New Roman" w:hAnsi="Times New Roman" w:cs="Times New Roman"/>
          <w:color w:val="212121"/>
          <w:sz w:val="24"/>
          <w:szCs w:val="24"/>
          <w:shd w:val="clear" w:color="auto" w:fill="FFFFFF"/>
        </w:rPr>
        <w:footnoteReference w:id="8"/>
      </w:r>
      <w:r w:rsidRPr="00CA0EA2">
        <w:rPr>
          <w:rFonts w:ascii="Times New Roman" w:hAnsi="Times New Roman" w:cs="Times New Roman"/>
          <w:color w:val="212121"/>
          <w:sz w:val="24"/>
          <w:szCs w:val="24"/>
          <w:shd w:val="clear" w:color="auto" w:fill="FFFFFF"/>
        </w:rPr>
        <w:t xml:space="preserve">. También indicó que no se impida que los jóvenes hermanos estudien fuera de la </w:t>
      </w:r>
      <w:r w:rsidR="005C3B81">
        <w:rPr>
          <w:rFonts w:ascii="Times New Roman" w:hAnsi="Times New Roman" w:cs="Times New Roman"/>
          <w:color w:val="212121"/>
          <w:sz w:val="24"/>
          <w:szCs w:val="24"/>
          <w:shd w:val="clear" w:color="auto" w:fill="FFFFFF"/>
        </w:rPr>
        <w:t>I</w:t>
      </w:r>
      <w:r w:rsidRPr="00CA0EA2">
        <w:rPr>
          <w:rFonts w:ascii="Times New Roman" w:hAnsi="Times New Roman" w:cs="Times New Roman"/>
          <w:color w:val="212121"/>
          <w:sz w:val="24"/>
          <w:szCs w:val="24"/>
          <w:shd w:val="clear" w:color="auto" w:fill="FFFFFF"/>
        </w:rPr>
        <w:t xml:space="preserve">nspectoría </w:t>
      </w:r>
      <w:r w:rsidR="005C3B81">
        <w:rPr>
          <w:rFonts w:ascii="Times New Roman" w:hAnsi="Times New Roman" w:cs="Times New Roman"/>
          <w:color w:val="212121"/>
          <w:sz w:val="24"/>
          <w:szCs w:val="24"/>
          <w:shd w:val="clear" w:color="auto" w:fill="FFFFFF"/>
        </w:rPr>
        <w:t xml:space="preserve">ni </w:t>
      </w:r>
      <w:r w:rsidRPr="00CA0EA2">
        <w:rPr>
          <w:rFonts w:ascii="Times New Roman" w:hAnsi="Times New Roman" w:cs="Times New Roman"/>
          <w:color w:val="212121"/>
          <w:sz w:val="24"/>
          <w:szCs w:val="24"/>
          <w:shd w:val="clear" w:color="auto" w:fill="FFFFFF"/>
        </w:rPr>
        <w:t xml:space="preserve">de ofrecer, especialmente a los formadores, la oportunidad de ir a centros de estudio internacionales y de tener una experiencia misionera. </w:t>
      </w:r>
    </w:p>
    <w:p w:rsidR="00CA0EA2" w:rsidRPr="00CA0EA2" w:rsidRDefault="00CA0EA2" w:rsidP="00CA0EA2">
      <w:pPr>
        <w:spacing w:after="0" w:line="240" w:lineRule="auto"/>
        <w:ind w:firstLine="284"/>
        <w:jc w:val="both"/>
        <w:rPr>
          <w:rFonts w:ascii="Times New Roman" w:hAnsi="Times New Roman" w:cs="Times New Roman"/>
          <w:color w:val="212121"/>
          <w:sz w:val="24"/>
          <w:szCs w:val="24"/>
          <w:shd w:val="clear" w:color="auto" w:fill="FFFFFF"/>
        </w:rPr>
      </w:pPr>
      <w:r w:rsidRPr="00CA0EA2">
        <w:rPr>
          <w:rFonts w:ascii="Times New Roman" w:hAnsi="Times New Roman" w:cs="Times New Roman"/>
          <w:color w:val="212121"/>
          <w:sz w:val="24"/>
          <w:szCs w:val="24"/>
          <w:shd w:val="clear" w:color="auto" w:fill="FFFFFF"/>
        </w:rPr>
        <w:t xml:space="preserve">En las </w:t>
      </w:r>
      <w:r w:rsidR="005C3B81">
        <w:rPr>
          <w:rFonts w:ascii="Times New Roman" w:hAnsi="Times New Roman" w:cs="Times New Roman"/>
          <w:color w:val="212121"/>
          <w:sz w:val="24"/>
          <w:szCs w:val="24"/>
          <w:shd w:val="clear" w:color="auto" w:fill="FFFFFF"/>
        </w:rPr>
        <w:t>I</w:t>
      </w:r>
      <w:r w:rsidRPr="00CA0EA2">
        <w:rPr>
          <w:rFonts w:ascii="Times New Roman" w:hAnsi="Times New Roman" w:cs="Times New Roman"/>
          <w:color w:val="212121"/>
          <w:sz w:val="24"/>
          <w:szCs w:val="24"/>
          <w:shd w:val="clear" w:color="auto" w:fill="FFFFFF"/>
        </w:rPr>
        <w:t xml:space="preserve">nspectorías puede haber </w:t>
      </w:r>
      <w:r w:rsidR="005C3B81">
        <w:rPr>
          <w:rFonts w:ascii="Times New Roman" w:hAnsi="Times New Roman" w:cs="Times New Roman"/>
          <w:color w:val="212121"/>
          <w:sz w:val="24"/>
          <w:szCs w:val="24"/>
          <w:shd w:val="clear" w:color="auto" w:fill="FFFFFF"/>
        </w:rPr>
        <w:t>hermanos que necesite</w:t>
      </w:r>
      <w:r w:rsidRPr="00CA0EA2">
        <w:rPr>
          <w:rFonts w:ascii="Times New Roman" w:hAnsi="Times New Roman" w:cs="Times New Roman"/>
          <w:color w:val="212121"/>
          <w:sz w:val="24"/>
          <w:szCs w:val="24"/>
          <w:shd w:val="clear" w:color="auto" w:fill="FFFFFF"/>
        </w:rPr>
        <w:t xml:space="preserve">n una renovación espiritual y pastoral de tipo experiencial, que a veces puede estar en relación con eso que el Papa Francisco llama "la salida a las periferias". Ya nuestro Capítulo General Especial </w:t>
      </w:r>
      <w:r w:rsidR="005C3B81">
        <w:rPr>
          <w:rFonts w:ascii="Times New Roman" w:hAnsi="Times New Roman" w:cs="Times New Roman"/>
          <w:color w:val="212121"/>
          <w:sz w:val="24"/>
          <w:szCs w:val="24"/>
          <w:shd w:val="clear" w:color="auto" w:fill="FFFFFF"/>
        </w:rPr>
        <w:t xml:space="preserve">(1972) </w:t>
      </w:r>
      <w:r w:rsidRPr="00CA0EA2">
        <w:rPr>
          <w:rFonts w:ascii="Times New Roman" w:hAnsi="Times New Roman" w:cs="Times New Roman"/>
          <w:color w:val="212121"/>
          <w:sz w:val="24"/>
          <w:szCs w:val="24"/>
          <w:shd w:val="clear" w:color="auto" w:fill="FFFFFF"/>
        </w:rPr>
        <w:t>había considerado la renovación del impulso misionero como "un termómetro de la vitalidad pastoral de la Congregación y un medio eficaz contra el peligro de aburguesamiento"</w:t>
      </w:r>
      <w:r w:rsidR="004E0883">
        <w:rPr>
          <w:rStyle w:val="Refdenotaalpie"/>
          <w:rFonts w:ascii="Times New Roman" w:hAnsi="Times New Roman" w:cs="Times New Roman"/>
          <w:color w:val="212121"/>
          <w:sz w:val="24"/>
          <w:szCs w:val="24"/>
          <w:shd w:val="clear" w:color="auto" w:fill="FFFFFF"/>
        </w:rPr>
        <w:footnoteReference w:id="9"/>
      </w:r>
      <w:r w:rsidR="004E0883">
        <w:rPr>
          <w:rFonts w:ascii="Times New Roman" w:hAnsi="Times New Roman" w:cs="Times New Roman"/>
          <w:color w:val="212121"/>
          <w:sz w:val="24"/>
          <w:szCs w:val="24"/>
          <w:shd w:val="clear" w:color="auto" w:fill="FFFFFF"/>
        </w:rPr>
        <w:t>. Y cuando d</w:t>
      </w:r>
      <w:r w:rsidRPr="00CA0EA2">
        <w:rPr>
          <w:rFonts w:ascii="Times New Roman" w:hAnsi="Times New Roman" w:cs="Times New Roman"/>
          <w:color w:val="212121"/>
          <w:sz w:val="24"/>
          <w:szCs w:val="24"/>
          <w:shd w:val="clear" w:color="auto" w:fill="FFFFFF"/>
        </w:rPr>
        <w:t xml:space="preserve">on Viganò lanzó el Proyecto África en 1980, escribió una carta en la que decía: "Las misiones nos liberan de la tendencia a una vida blanda y fácil, de la superficialidad en las cosas espirituales y genéricas". </w:t>
      </w:r>
    </w:p>
    <w:p w:rsidR="00CA0EA2" w:rsidRPr="00CA0EA2" w:rsidRDefault="00CA0EA2" w:rsidP="00CA0EA2">
      <w:pPr>
        <w:spacing w:after="0" w:line="240" w:lineRule="auto"/>
        <w:ind w:firstLine="284"/>
        <w:jc w:val="both"/>
        <w:rPr>
          <w:rFonts w:ascii="Times New Roman" w:hAnsi="Times New Roman" w:cs="Times New Roman"/>
          <w:color w:val="212121"/>
          <w:sz w:val="24"/>
          <w:szCs w:val="24"/>
          <w:shd w:val="clear" w:color="auto" w:fill="FFFFFF"/>
        </w:rPr>
      </w:pPr>
      <w:r w:rsidRPr="00CA0EA2">
        <w:rPr>
          <w:rFonts w:ascii="Times New Roman" w:hAnsi="Times New Roman" w:cs="Times New Roman"/>
          <w:color w:val="212121"/>
          <w:sz w:val="24"/>
          <w:szCs w:val="24"/>
          <w:shd w:val="clear" w:color="auto" w:fill="FFFFFF"/>
        </w:rPr>
        <w:t xml:space="preserve">Para realizar en la Congregación una redistribución global de los hermanos, es necesaria una mentalidad de solidaridad entre los Inspectores y también la intervención del Rector Mayor y de los Consejeros generales para favorecer los envíos temporales. </w:t>
      </w:r>
    </w:p>
    <w:p w:rsidR="00CA0EA2" w:rsidRPr="00CA0EA2" w:rsidRDefault="00CA0EA2" w:rsidP="00CA0EA2">
      <w:pPr>
        <w:spacing w:after="0" w:line="240" w:lineRule="auto"/>
        <w:ind w:firstLine="284"/>
        <w:jc w:val="both"/>
        <w:rPr>
          <w:rFonts w:ascii="Times New Roman" w:hAnsi="Times New Roman" w:cs="Times New Roman"/>
          <w:color w:val="212121"/>
          <w:sz w:val="24"/>
          <w:szCs w:val="24"/>
          <w:shd w:val="clear" w:color="auto" w:fill="FFFFFF"/>
        </w:rPr>
      </w:pPr>
    </w:p>
    <w:p w:rsidR="00CA0EA2" w:rsidRPr="00CA0EA2" w:rsidRDefault="00CA0EA2" w:rsidP="004E0883">
      <w:pPr>
        <w:spacing w:after="0" w:line="240" w:lineRule="auto"/>
        <w:jc w:val="both"/>
        <w:rPr>
          <w:rFonts w:ascii="Times New Roman" w:hAnsi="Times New Roman" w:cs="Times New Roman"/>
          <w:color w:val="212121"/>
          <w:sz w:val="24"/>
          <w:szCs w:val="24"/>
          <w:shd w:val="clear" w:color="auto" w:fill="FFFFFF"/>
        </w:rPr>
      </w:pPr>
    </w:p>
    <w:p w:rsidR="00CA0EA2" w:rsidRPr="00CA0EA2" w:rsidRDefault="00CA0EA2" w:rsidP="00CA0EA2">
      <w:pPr>
        <w:spacing w:after="0" w:line="240" w:lineRule="auto"/>
        <w:ind w:firstLine="284"/>
        <w:jc w:val="both"/>
        <w:rPr>
          <w:rFonts w:ascii="Times New Roman" w:hAnsi="Times New Roman" w:cs="Times New Roman"/>
          <w:b/>
          <w:color w:val="212121"/>
          <w:sz w:val="24"/>
          <w:szCs w:val="24"/>
          <w:shd w:val="clear" w:color="auto" w:fill="FFFFFF"/>
        </w:rPr>
      </w:pPr>
      <w:r w:rsidRPr="00CA0EA2">
        <w:rPr>
          <w:rFonts w:ascii="Times New Roman" w:hAnsi="Times New Roman" w:cs="Times New Roman"/>
          <w:b/>
          <w:color w:val="212121"/>
          <w:sz w:val="24"/>
          <w:szCs w:val="24"/>
          <w:shd w:val="clear" w:color="auto" w:fill="FFFFFF"/>
        </w:rPr>
        <w:t xml:space="preserve">4. Experiencia intercultural como profecía de fraternidad. </w:t>
      </w:r>
    </w:p>
    <w:p w:rsidR="00CA0EA2" w:rsidRPr="00CA0EA2" w:rsidRDefault="00CA0EA2" w:rsidP="00CA0EA2">
      <w:pPr>
        <w:spacing w:after="0" w:line="240" w:lineRule="auto"/>
        <w:ind w:firstLine="284"/>
        <w:jc w:val="both"/>
        <w:rPr>
          <w:rFonts w:ascii="Times New Roman" w:hAnsi="Times New Roman" w:cs="Times New Roman"/>
          <w:color w:val="212121"/>
          <w:sz w:val="24"/>
          <w:szCs w:val="24"/>
          <w:shd w:val="clear" w:color="auto" w:fill="FFFFFF"/>
        </w:rPr>
      </w:pPr>
    </w:p>
    <w:p w:rsidR="00CA0EA2" w:rsidRPr="00CA0EA2" w:rsidRDefault="00CA0EA2" w:rsidP="00CA0EA2">
      <w:pPr>
        <w:spacing w:after="0" w:line="240" w:lineRule="auto"/>
        <w:ind w:firstLine="284"/>
        <w:jc w:val="both"/>
        <w:rPr>
          <w:rFonts w:ascii="Times New Roman" w:hAnsi="Times New Roman" w:cs="Times New Roman"/>
          <w:color w:val="212121"/>
          <w:sz w:val="24"/>
          <w:szCs w:val="24"/>
          <w:shd w:val="clear" w:color="auto" w:fill="FFFFFF"/>
        </w:rPr>
      </w:pPr>
      <w:r w:rsidRPr="00CA0EA2">
        <w:rPr>
          <w:rFonts w:ascii="Times New Roman" w:hAnsi="Times New Roman" w:cs="Times New Roman"/>
          <w:color w:val="212121"/>
          <w:sz w:val="24"/>
          <w:szCs w:val="24"/>
          <w:shd w:val="clear" w:color="auto" w:fill="FFFFFF"/>
        </w:rPr>
        <w:t>En la Congregación hay diferentes tipos de comunidades internacionales: comunidades misioneras "ad gentes", de compromiso apostólico entre inmigrantes, de servicios mundiales, de formación y estudio. Las comunidades internacionales y multiculturales ofrecen la posibilidad de un testimonio especial, de la profecía de la fraternidad a través de la experiencia intercultural.</w:t>
      </w:r>
    </w:p>
    <w:p w:rsidR="00CA0EA2" w:rsidRPr="00CA0EA2" w:rsidRDefault="00CA0EA2" w:rsidP="00CA0EA2">
      <w:pPr>
        <w:spacing w:after="0" w:line="240" w:lineRule="auto"/>
        <w:ind w:firstLine="284"/>
        <w:jc w:val="both"/>
        <w:rPr>
          <w:rFonts w:ascii="Times New Roman" w:hAnsi="Times New Roman" w:cs="Times New Roman"/>
          <w:color w:val="212121"/>
          <w:sz w:val="24"/>
          <w:szCs w:val="24"/>
          <w:shd w:val="clear" w:color="auto" w:fill="FFFFFF"/>
        </w:rPr>
      </w:pPr>
      <w:r w:rsidRPr="00CA0EA2">
        <w:rPr>
          <w:rFonts w:ascii="Times New Roman" w:hAnsi="Times New Roman" w:cs="Times New Roman"/>
          <w:color w:val="212121"/>
          <w:sz w:val="24"/>
          <w:szCs w:val="24"/>
          <w:shd w:val="clear" w:color="auto" w:fill="FFFFFF"/>
        </w:rPr>
        <w:lastRenderedPageBreak/>
        <w:t xml:space="preserve">Los hermanos, aunque provengan de diferentes países, se reconocen como hermanos en Don Bosco; la comunión entre ellos se basa en los vínculos de la profesión religiosa y del carisma salesiano. Estableciendo relaciones de estima y amistad, con paciencia y humildad, interactúan cada vez más y crecen en la aceptación y el afecto mutuos. Progresivamente, consideran las diferencias de cultura, de sensibilidad, de formas de ver no como un obstáculo para las buenas relaciones, sino como un enriquecimiento. Esto requiere la capacidad de relativizar la propia manera de ver y de construir la comunión sobre elementos de unidad; de esta manera, todos se van transformando por las experiencias de otros y crecen en la entrega mutua. </w:t>
      </w:r>
    </w:p>
    <w:p w:rsidR="00CA0EA2" w:rsidRPr="00CA0EA2" w:rsidRDefault="00CA0EA2" w:rsidP="00CA0EA2">
      <w:pPr>
        <w:spacing w:after="0" w:line="240" w:lineRule="auto"/>
        <w:ind w:firstLine="284"/>
        <w:jc w:val="both"/>
        <w:rPr>
          <w:rFonts w:ascii="Times New Roman" w:hAnsi="Times New Roman" w:cs="Times New Roman"/>
          <w:color w:val="000000"/>
          <w:sz w:val="24"/>
          <w:szCs w:val="24"/>
          <w:shd w:val="clear" w:color="auto" w:fill="FFFFFF"/>
        </w:rPr>
      </w:pPr>
      <w:r w:rsidRPr="00CA0EA2">
        <w:rPr>
          <w:rFonts w:ascii="Times New Roman" w:hAnsi="Times New Roman" w:cs="Times New Roman"/>
          <w:color w:val="212121"/>
          <w:sz w:val="24"/>
          <w:szCs w:val="24"/>
          <w:shd w:val="clear" w:color="auto" w:fill="FFFFFF"/>
        </w:rPr>
        <w:t xml:space="preserve">La fraternidad vivida en la comunidad, y especialmente en una comunidad internacional, es la primera y fundamental misión. Cuando los jóvenes y los seglares ven </w:t>
      </w:r>
      <w:r w:rsidR="005C3B81">
        <w:rPr>
          <w:rFonts w:ascii="Times New Roman" w:hAnsi="Times New Roman" w:cs="Times New Roman"/>
          <w:color w:val="212121"/>
          <w:sz w:val="24"/>
          <w:szCs w:val="24"/>
          <w:shd w:val="clear" w:color="auto" w:fill="FFFFFF"/>
        </w:rPr>
        <w:t xml:space="preserve">que </w:t>
      </w:r>
      <w:r w:rsidRPr="00CA0EA2">
        <w:rPr>
          <w:rFonts w:ascii="Times New Roman" w:hAnsi="Times New Roman" w:cs="Times New Roman"/>
          <w:color w:val="212121"/>
          <w:sz w:val="24"/>
          <w:szCs w:val="24"/>
          <w:shd w:val="clear" w:color="auto" w:fill="FFFFFF"/>
        </w:rPr>
        <w:t>nosotros, aun</w:t>
      </w:r>
      <w:r w:rsidR="005C3B81">
        <w:rPr>
          <w:rFonts w:ascii="Times New Roman" w:hAnsi="Times New Roman" w:cs="Times New Roman"/>
          <w:color w:val="212121"/>
          <w:sz w:val="24"/>
          <w:szCs w:val="24"/>
          <w:shd w:val="clear" w:color="auto" w:fill="FFFFFF"/>
        </w:rPr>
        <w:t xml:space="preserve"> </w:t>
      </w:r>
      <w:r w:rsidRPr="00CA0EA2">
        <w:rPr>
          <w:rFonts w:ascii="Times New Roman" w:hAnsi="Times New Roman" w:cs="Times New Roman"/>
          <w:color w:val="212121"/>
          <w:sz w:val="24"/>
          <w:szCs w:val="24"/>
          <w:shd w:val="clear" w:color="auto" w:fill="FFFFFF"/>
        </w:rPr>
        <w:t>procediendo de diversos países y culturas, superamos nuestras diferencias, trabajamos en espírit</w:t>
      </w:r>
      <w:r w:rsidR="005C3B81">
        <w:rPr>
          <w:rFonts w:ascii="Times New Roman" w:hAnsi="Times New Roman" w:cs="Times New Roman"/>
          <w:color w:val="212121"/>
          <w:sz w:val="24"/>
          <w:szCs w:val="24"/>
          <w:shd w:val="clear" w:color="auto" w:fill="FFFFFF"/>
        </w:rPr>
        <w:t xml:space="preserve">u de comprensión y ayuda mutua y </w:t>
      </w:r>
      <w:r w:rsidRPr="00CA0EA2">
        <w:rPr>
          <w:rFonts w:ascii="Times New Roman" w:hAnsi="Times New Roman" w:cs="Times New Roman"/>
          <w:color w:val="212121"/>
          <w:sz w:val="24"/>
          <w:szCs w:val="24"/>
          <w:shd w:val="clear" w:color="auto" w:fill="FFFFFF"/>
        </w:rPr>
        <w:t>nos dedicamos a la misión juvenil, todo se convierte en estímulo e inspiración para sus vidas. La fraternidad se convierte así en una profecía de la Iglesia comunión y servicio. La exhortación a</w:t>
      </w:r>
      <w:r w:rsidR="004E0883">
        <w:rPr>
          <w:rFonts w:ascii="Times New Roman" w:hAnsi="Times New Roman" w:cs="Times New Roman"/>
          <w:color w:val="212121"/>
          <w:sz w:val="24"/>
          <w:szCs w:val="24"/>
          <w:shd w:val="clear" w:color="auto" w:fill="FFFFFF"/>
        </w:rPr>
        <w:t xml:space="preserve">postólica "Vita consecrata" </w:t>
      </w:r>
      <w:r w:rsidRPr="00CA0EA2">
        <w:rPr>
          <w:rFonts w:ascii="Times New Roman" w:hAnsi="Times New Roman" w:cs="Times New Roman"/>
          <w:color w:val="212121"/>
          <w:sz w:val="24"/>
          <w:szCs w:val="24"/>
          <w:shd w:val="clear" w:color="auto" w:fill="FFFFFF"/>
        </w:rPr>
        <w:t xml:space="preserve">pide </w:t>
      </w:r>
      <w:r w:rsidR="005C3B81">
        <w:rPr>
          <w:rFonts w:ascii="Times New Roman" w:hAnsi="Times New Roman" w:cs="Times New Roman"/>
          <w:color w:val="212121"/>
          <w:sz w:val="24"/>
          <w:szCs w:val="24"/>
          <w:shd w:val="clear" w:color="auto" w:fill="FFFFFF"/>
        </w:rPr>
        <w:t xml:space="preserve">a </w:t>
      </w:r>
      <w:r w:rsidRPr="00CA0EA2">
        <w:rPr>
          <w:rFonts w:ascii="Times New Roman" w:hAnsi="Times New Roman" w:cs="Times New Roman"/>
          <w:color w:val="212121"/>
          <w:sz w:val="24"/>
          <w:szCs w:val="24"/>
          <w:shd w:val="clear" w:color="auto" w:fill="FFFFFF"/>
        </w:rPr>
        <w:t>las personas consagradas ser expertas en comuni</w:t>
      </w:r>
      <w:r w:rsidR="005C3B81">
        <w:rPr>
          <w:rFonts w:ascii="Times New Roman" w:hAnsi="Times New Roman" w:cs="Times New Roman"/>
          <w:color w:val="212121"/>
          <w:sz w:val="24"/>
          <w:szCs w:val="24"/>
          <w:shd w:val="clear" w:color="auto" w:fill="FFFFFF"/>
        </w:rPr>
        <w:t xml:space="preserve">ón y de </w:t>
      </w:r>
      <w:r w:rsidRPr="00CA0EA2">
        <w:rPr>
          <w:rFonts w:ascii="Times New Roman" w:hAnsi="Times New Roman" w:cs="Times New Roman"/>
          <w:color w:val="212121"/>
          <w:sz w:val="24"/>
          <w:szCs w:val="24"/>
          <w:shd w:val="clear" w:color="auto" w:fill="FFFFFF"/>
        </w:rPr>
        <w:t xml:space="preserve">practicar su espiritualidad. </w:t>
      </w:r>
      <w:r w:rsidRPr="004E0883">
        <w:rPr>
          <w:rFonts w:ascii="Times New Roman" w:hAnsi="Times New Roman" w:cs="Times New Roman"/>
          <w:color w:val="000000"/>
          <w:sz w:val="24"/>
          <w:szCs w:val="24"/>
          <w:shd w:val="clear" w:color="auto" w:fill="FFFFFF"/>
        </w:rPr>
        <w:t>La comunión será así un </w:t>
      </w:r>
      <w:r w:rsidRPr="004E0883">
        <w:rPr>
          <w:rFonts w:ascii="Times New Roman" w:hAnsi="Times New Roman" w:cs="Times New Roman"/>
          <w:iCs/>
          <w:color w:val="000000"/>
          <w:sz w:val="24"/>
          <w:szCs w:val="24"/>
          <w:shd w:val="clear" w:color="auto" w:fill="FFFFFF"/>
        </w:rPr>
        <w:t>signo</w:t>
      </w:r>
      <w:r w:rsidRPr="004E0883">
        <w:rPr>
          <w:rFonts w:ascii="Times New Roman" w:hAnsi="Times New Roman" w:cs="Times New Roman"/>
          <w:color w:val="000000"/>
          <w:sz w:val="24"/>
          <w:szCs w:val="24"/>
          <w:shd w:val="clear" w:color="auto" w:fill="FFFFFF"/>
        </w:rPr>
        <w:t> para el mundo y una </w:t>
      </w:r>
      <w:r w:rsidRPr="004E0883">
        <w:rPr>
          <w:rFonts w:ascii="Times New Roman" w:hAnsi="Times New Roman" w:cs="Times New Roman"/>
          <w:iCs/>
          <w:color w:val="000000"/>
          <w:sz w:val="24"/>
          <w:szCs w:val="24"/>
          <w:shd w:val="clear" w:color="auto" w:fill="FFFFFF"/>
        </w:rPr>
        <w:t>fuerza</w:t>
      </w:r>
      <w:r w:rsidRPr="004E0883">
        <w:rPr>
          <w:rFonts w:ascii="Times New Roman" w:hAnsi="Times New Roman" w:cs="Times New Roman"/>
          <w:color w:val="000000"/>
          <w:sz w:val="24"/>
          <w:szCs w:val="24"/>
          <w:shd w:val="clear" w:color="auto" w:fill="FFFFFF"/>
        </w:rPr>
        <w:t> atractiva que conduce a creer en Cristo [...]. De este modo la comunión se abre a la </w:t>
      </w:r>
      <w:r w:rsidRPr="004E0883">
        <w:rPr>
          <w:rFonts w:ascii="Times New Roman" w:hAnsi="Times New Roman" w:cs="Times New Roman"/>
          <w:iCs/>
          <w:color w:val="000000"/>
          <w:sz w:val="24"/>
          <w:szCs w:val="24"/>
          <w:shd w:val="clear" w:color="auto" w:fill="FFFFFF"/>
        </w:rPr>
        <w:t>misión</w:t>
      </w:r>
      <w:r w:rsidRPr="004E0883">
        <w:rPr>
          <w:rFonts w:ascii="Times New Roman" w:hAnsi="Times New Roman" w:cs="Times New Roman"/>
          <w:color w:val="000000"/>
          <w:sz w:val="24"/>
          <w:szCs w:val="24"/>
          <w:shd w:val="clear" w:color="auto" w:fill="FFFFFF"/>
        </w:rPr>
        <w:t>, haciéndose ella misma misión</w:t>
      </w:r>
      <w:r w:rsidR="004E0883">
        <w:rPr>
          <w:rStyle w:val="Refdenotaalpie"/>
          <w:rFonts w:ascii="Times New Roman" w:hAnsi="Times New Roman" w:cs="Times New Roman"/>
          <w:color w:val="000000"/>
          <w:sz w:val="24"/>
          <w:szCs w:val="24"/>
          <w:shd w:val="clear" w:color="auto" w:fill="FFFFFF"/>
        </w:rPr>
        <w:footnoteReference w:id="10"/>
      </w:r>
      <w:r w:rsidRPr="00CA0EA2">
        <w:rPr>
          <w:rFonts w:ascii="Times New Roman" w:hAnsi="Times New Roman" w:cs="Times New Roman"/>
          <w:color w:val="000000"/>
          <w:sz w:val="24"/>
          <w:szCs w:val="24"/>
          <w:shd w:val="clear" w:color="auto" w:fill="FFFFFF"/>
        </w:rPr>
        <w:t xml:space="preserve">. </w:t>
      </w:r>
    </w:p>
    <w:p w:rsidR="00CA0EA2" w:rsidRPr="00CA0EA2" w:rsidRDefault="00CA0EA2" w:rsidP="00CA0EA2">
      <w:pPr>
        <w:spacing w:after="0" w:line="240" w:lineRule="auto"/>
        <w:ind w:firstLine="284"/>
        <w:jc w:val="both"/>
        <w:rPr>
          <w:rFonts w:ascii="Times New Roman" w:hAnsi="Times New Roman" w:cs="Times New Roman"/>
          <w:color w:val="212121"/>
          <w:sz w:val="24"/>
          <w:szCs w:val="24"/>
          <w:shd w:val="clear" w:color="auto" w:fill="FFFFFF"/>
        </w:rPr>
      </w:pPr>
      <w:r w:rsidRPr="00CA0EA2">
        <w:rPr>
          <w:rFonts w:ascii="Times New Roman" w:hAnsi="Times New Roman" w:cs="Times New Roman"/>
          <w:color w:val="212121"/>
          <w:sz w:val="24"/>
          <w:szCs w:val="24"/>
          <w:shd w:val="clear" w:color="auto" w:fill="FFFFFF"/>
        </w:rPr>
        <w:t xml:space="preserve">Para constituir comunidades internacionales en las </w:t>
      </w:r>
      <w:r w:rsidR="005C3B81">
        <w:rPr>
          <w:rFonts w:ascii="Times New Roman" w:hAnsi="Times New Roman" w:cs="Times New Roman"/>
          <w:color w:val="212121"/>
          <w:sz w:val="24"/>
          <w:szCs w:val="24"/>
          <w:shd w:val="clear" w:color="auto" w:fill="FFFFFF"/>
        </w:rPr>
        <w:t>I</w:t>
      </w:r>
      <w:r w:rsidRPr="00CA0EA2">
        <w:rPr>
          <w:rFonts w:ascii="Times New Roman" w:hAnsi="Times New Roman" w:cs="Times New Roman"/>
          <w:color w:val="212121"/>
          <w:sz w:val="24"/>
          <w:szCs w:val="24"/>
          <w:shd w:val="clear" w:color="auto" w:fill="FFFFFF"/>
        </w:rPr>
        <w:t xml:space="preserve">nspectorías, es necesaria la disponibilidad para acoger a misioneros, permanentes o temporales, y enviar hermanos a otras culturas. Además, es necesaria una operación de discernimiento por parte de los Inspectores de modo que en las comunidades estén presentes hermanos de diferentes orígenes, etnias y culturas y se asegure la riqueza y variedad de las diferencias; por otro lado, no es fácil construir la fraternidad en comunidades internacionales, si los hermanos no están formados o, al menos, </w:t>
      </w:r>
      <w:r w:rsidR="005C3B81">
        <w:rPr>
          <w:rFonts w:ascii="Times New Roman" w:hAnsi="Times New Roman" w:cs="Times New Roman"/>
          <w:color w:val="212121"/>
          <w:sz w:val="24"/>
          <w:szCs w:val="24"/>
          <w:shd w:val="clear" w:color="auto" w:fill="FFFFFF"/>
        </w:rPr>
        <w:t xml:space="preserve">no </w:t>
      </w:r>
      <w:r w:rsidRPr="00CA0EA2">
        <w:rPr>
          <w:rFonts w:ascii="Times New Roman" w:hAnsi="Times New Roman" w:cs="Times New Roman"/>
          <w:color w:val="212121"/>
          <w:sz w:val="24"/>
          <w:szCs w:val="24"/>
          <w:shd w:val="clear" w:color="auto" w:fill="FFFFFF"/>
        </w:rPr>
        <w:t xml:space="preserve">están abiertos a la experiencia intercultural. También es necesario que cada hermano, además de su propia lengua, aprenda otra lengua internacional. Las </w:t>
      </w:r>
      <w:r w:rsidR="005C3B81">
        <w:rPr>
          <w:rFonts w:ascii="Times New Roman" w:hAnsi="Times New Roman" w:cs="Times New Roman"/>
          <w:color w:val="212121"/>
          <w:sz w:val="24"/>
          <w:szCs w:val="24"/>
          <w:shd w:val="clear" w:color="auto" w:fill="FFFFFF"/>
        </w:rPr>
        <w:t>I</w:t>
      </w:r>
      <w:r w:rsidRPr="00CA0EA2">
        <w:rPr>
          <w:rFonts w:ascii="Times New Roman" w:hAnsi="Times New Roman" w:cs="Times New Roman"/>
          <w:color w:val="212121"/>
          <w:sz w:val="24"/>
          <w:szCs w:val="24"/>
          <w:shd w:val="clear" w:color="auto" w:fill="FFFFFF"/>
        </w:rPr>
        <w:t>nspectorías deberían ofrecer esta oportunidad de aprendizaje, especialmente a los hermanos jóvenes.</w:t>
      </w:r>
    </w:p>
    <w:p w:rsidR="00CA0EA2" w:rsidRPr="00CA0EA2" w:rsidRDefault="00CA0EA2" w:rsidP="00CA0EA2">
      <w:pPr>
        <w:spacing w:after="0" w:line="240" w:lineRule="auto"/>
        <w:ind w:firstLine="284"/>
        <w:jc w:val="both"/>
        <w:rPr>
          <w:rFonts w:ascii="Times New Roman" w:hAnsi="Times New Roman" w:cs="Times New Roman"/>
          <w:b/>
          <w:color w:val="212121"/>
          <w:sz w:val="24"/>
          <w:szCs w:val="24"/>
          <w:shd w:val="clear" w:color="auto" w:fill="FFFFFF"/>
        </w:rPr>
      </w:pPr>
      <w:r w:rsidRPr="00CA0EA2">
        <w:rPr>
          <w:rFonts w:ascii="Times New Roman" w:hAnsi="Times New Roman" w:cs="Times New Roman"/>
          <w:sz w:val="24"/>
          <w:szCs w:val="24"/>
        </w:rPr>
        <w:br/>
      </w:r>
      <w:r w:rsidRPr="00CA0EA2">
        <w:rPr>
          <w:rFonts w:ascii="Times New Roman" w:hAnsi="Times New Roman" w:cs="Times New Roman"/>
          <w:b/>
          <w:color w:val="212121"/>
          <w:sz w:val="24"/>
          <w:szCs w:val="24"/>
          <w:shd w:val="clear" w:color="auto" w:fill="FFFFFF"/>
        </w:rPr>
        <w:t xml:space="preserve">5. Conclusiones operativas. </w:t>
      </w:r>
    </w:p>
    <w:p w:rsidR="00CA0EA2" w:rsidRPr="00CA0EA2" w:rsidRDefault="00CA0EA2" w:rsidP="00CA0EA2">
      <w:pPr>
        <w:spacing w:after="0" w:line="240" w:lineRule="auto"/>
        <w:ind w:firstLine="284"/>
        <w:jc w:val="both"/>
        <w:rPr>
          <w:rFonts w:ascii="Times New Roman" w:hAnsi="Times New Roman" w:cs="Times New Roman"/>
          <w:color w:val="212121"/>
          <w:sz w:val="24"/>
          <w:szCs w:val="24"/>
          <w:shd w:val="clear" w:color="auto" w:fill="FFFFFF"/>
        </w:rPr>
      </w:pPr>
    </w:p>
    <w:p w:rsidR="00CA0EA2" w:rsidRPr="00CA0EA2" w:rsidRDefault="00CA0EA2" w:rsidP="00CA0EA2">
      <w:pPr>
        <w:spacing w:after="0" w:line="240" w:lineRule="auto"/>
        <w:ind w:firstLine="284"/>
        <w:jc w:val="both"/>
        <w:rPr>
          <w:rFonts w:ascii="Times New Roman" w:hAnsi="Times New Roman" w:cs="Times New Roman"/>
          <w:color w:val="212121"/>
          <w:sz w:val="24"/>
          <w:szCs w:val="24"/>
          <w:shd w:val="clear" w:color="auto" w:fill="FFFFFF"/>
        </w:rPr>
      </w:pPr>
      <w:r w:rsidRPr="00CA0EA2">
        <w:rPr>
          <w:rFonts w:ascii="Times New Roman" w:hAnsi="Times New Roman" w:cs="Times New Roman"/>
          <w:color w:val="212121"/>
          <w:sz w:val="24"/>
          <w:szCs w:val="24"/>
          <w:shd w:val="clear" w:color="auto" w:fill="FFFFFF"/>
        </w:rPr>
        <w:t>Ofrecemos ahora, como conclusión y a título de ejemplo, algunas indicaciones operativas. Con la contribución de todos podremos encontrar otras opciones concretas en este ámbito tan</w:t>
      </w:r>
      <w:r w:rsidR="005C3B81">
        <w:rPr>
          <w:rFonts w:ascii="Times New Roman" w:hAnsi="Times New Roman" w:cs="Times New Roman"/>
          <w:color w:val="212121"/>
          <w:sz w:val="24"/>
          <w:szCs w:val="24"/>
          <w:shd w:val="clear" w:color="auto" w:fill="FFFFFF"/>
        </w:rPr>
        <w:t xml:space="preserve"> prometedor</w:t>
      </w:r>
      <w:r w:rsidRPr="00CA0EA2">
        <w:rPr>
          <w:rFonts w:ascii="Times New Roman" w:hAnsi="Times New Roman" w:cs="Times New Roman"/>
          <w:color w:val="212121"/>
          <w:sz w:val="24"/>
          <w:szCs w:val="24"/>
          <w:shd w:val="clear" w:color="auto" w:fill="FFFFFF"/>
        </w:rPr>
        <w:t xml:space="preserve"> de las comunidades internacionales e interculturales. </w:t>
      </w:r>
    </w:p>
    <w:p w:rsidR="00CA0EA2" w:rsidRPr="00CA0EA2" w:rsidRDefault="00CA0EA2" w:rsidP="00CA0EA2">
      <w:pPr>
        <w:spacing w:after="0" w:line="240" w:lineRule="auto"/>
        <w:ind w:firstLine="284"/>
        <w:jc w:val="both"/>
        <w:rPr>
          <w:rFonts w:ascii="Times New Roman" w:hAnsi="Times New Roman" w:cs="Times New Roman"/>
          <w:color w:val="212121"/>
          <w:sz w:val="24"/>
          <w:szCs w:val="24"/>
          <w:shd w:val="clear" w:color="auto" w:fill="FFFFFF"/>
        </w:rPr>
      </w:pPr>
      <w:r w:rsidRPr="00CA0EA2">
        <w:rPr>
          <w:rFonts w:ascii="Times New Roman" w:hAnsi="Times New Roman" w:cs="Times New Roman"/>
          <w:color w:val="212121"/>
          <w:sz w:val="24"/>
          <w:szCs w:val="24"/>
          <w:shd w:val="clear" w:color="auto" w:fill="FFFFFF"/>
        </w:rPr>
        <w:t xml:space="preserve">Corresponde a los Inspectores la configuración de las comunidades salesianas con hermanos pertenecientes a diferentes nacionalidades, culturas, lenguas y grupos étnicos. Esto favorece la experiencia intercultural, que es un signo de la profecía de la fraternidad; esto también responde a las necesidades de la misión juvenil, especialmente en el caso de las migraciones. También la acogida en las comunidades educativo-pastorales de jóvenes y de voluntarios de otras culturas y naciones ayuda a dar un rostro internacional a las comunidades. </w:t>
      </w:r>
    </w:p>
    <w:p w:rsidR="00CA0EA2" w:rsidRPr="00CA0EA2" w:rsidRDefault="00CA0EA2" w:rsidP="00CA0EA2">
      <w:pPr>
        <w:spacing w:after="0" w:line="240" w:lineRule="auto"/>
        <w:ind w:firstLine="284"/>
        <w:jc w:val="both"/>
        <w:rPr>
          <w:rFonts w:ascii="Times New Roman" w:hAnsi="Times New Roman" w:cs="Times New Roman"/>
          <w:color w:val="212121"/>
          <w:sz w:val="24"/>
          <w:szCs w:val="24"/>
          <w:shd w:val="clear" w:color="auto" w:fill="FFFFFF"/>
        </w:rPr>
      </w:pPr>
      <w:r w:rsidRPr="00CA0EA2">
        <w:rPr>
          <w:rFonts w:ascii="Times New Roman" w:hAnsi="Times New Roman" w:cs="Times New Roman"/>
          <w:color w:val="212121"/>
          <w:sz w:val="24"/>
          <w:szCs w:val="24"/>
          <w:shd w:val="clear" w:color="auto" w:fill="FFFFFF"/>
        </w:rPr>
        <w:t>Las Inspectorías son invitadas a enviar hermanos a las comunidades formativas y a los centros de estudio internacionales de las Congregación</w:t>
      </w:r>
      <w:r w:rsidR="00B75C42">
        <w:rPr>
          <w:rFonts w:ascii="Times New Roman" w:hAnsi="Times New Roman" w:cs="Times New Roman"/>
          <w:color w:val="212121"/>
          <w:sz w:val="24"/>
          <w:szCs w:val="24"/>
          <w:shd w:val="clear" w:color="auto" w:fill="FFFFFF"/>
        </w:rPr>
        <w:t>, como Roma-Gerini, Jerusalén, Roma-</w:t>
      </w:r>
      <w:r w:rsidRPr="00CA0EA2">
        <w:rPr>
          <w:rFonts w:ascii="Times New Roman" w:hAnsi="Times New Roman" w:cs="Times New Roman"/>
          <w:color w:val="212121"/>
          <w:sz w:val="24"/>
          <w:szCs w:val="24"/>
          <w:shd w:val="clear" w:color="auto" w:fill="FFFFFF"/>
        </w:rPr>
        <w:t>Testaccio, la Universidad Pontificia Salesiana, las Universidades Pontificias Romanas. Los ambientes internacionales favorecen la apertura de la mente, el conocimiento de otras culturas, la co</w:t>
      </w:r>
      <w:r w:rsidR="00B75C42">
        <w:rPr>
          <w:rFonts w:ascii="Times New Roman" w:hAnsi="Times New Roman" w:cs="Times New Roman"/>
          <w:color w:val="212121"/>
          <w:sz w:val="24"/>
          <w:szCs w:val="24"/>
          <w:shd w:val="clear" w:color="auto" w:fill="FFFFFF"/>
        </w:rPr>
        <w:t>ndivisión</w:t>
      </w:r>
      <w:r w:rsidRPr="00CA0EA2">
        <w:rPr>
          <w:rFonts w:ascii="Times New Roman" w:hAnsi="Times New Roman" w:cs="Times New Roman"/>
          <w:color w:val="212121"/>
          <w:sz w:val="24"/>
          <w:szCs w:val="24"/>
          <w:shd w:val="clear" w:color="auto" w:fill="FFFFFF"/>
        </w:rPr>
        <w:t xml:space="preserve"> con diferentes experiencias salesianas y eclesiales, el estudio del italiano. Esta experiencia internacional en particular es </w:t>
      </w:r>
      <w:r w:rsidRPr="00CA0EA2">
        <w:rPr>
          <w:rFonts w:ascii="Times New Roman" w:hAnsi="Times New Roman" w:cs="Times New Roman"/>
          <w:color w:val="212121"/>
          <w:sz w:val="24"/>
          <w:szCs w:val="24"/>
          <w:shd w:val="clear" w:color="auto" w:fill="FFFFFF"/>
        </w:rPr>
        <w:lastRenderedPageBreak/>
        <w:t xml:space="preserve">importante para la formación de los formadores de las comunidades formativas y de los profesores de los centros de estudio salesianos. </w:t>
      </w:r>
      <w:r w:rsidR="00B75C42">
        <w:rPr>
          <w:rFonts w:ascii="Times New Roman" w:hAnsi="Times New Roman" w:cs="Times New Roman"/>
          <w:color w:val="212121"/>
          <w:sz w:val="24"/>
          <w:szCs w:val="24"/>
          <w:shd w:val="clear" w:color="auto" w:fill="FFFFFF"/>
        </w:rPr>
        <w:t>Puede ser</w:t>
      </w:r>
      <w:r w:rsidRPr="00CA0EA2">
        <w:rPr>
          <w:rFonts w:ascii="Times New Roman" w:hAnsi="Times New Roman" w:cs="Times New Roman"/>
          <w:color w:val="212121"/>
          <w:sz w:val="24"/>
          <w:szCs w:val="24"/>
          <w:shd w:val="clear" w:color="auto" w:fill="FFFFFF"/>
        </w:rPr>
        <w:t xml:space="preserve"> útil para las </w:t>
      </w:r>
      <w:r w:rsidR="00B75C42">
        <w:rPr>
          <w:rFonts w:ascii="Times New Roman" w:hAnsi="Times New Roman" w:cs="Times New Roman"/>
          <w:color w:val="212121"/>
          <w:sz w:val="24"/>
          <w:szCs w:val="24"/>
          <w:shd w:val="clear" w:color="auto" w:fill="FFFFFF"/>
        </w:rPr>
        <w:t>I</w:t>
      </w:r>
      <w:r w:rsidRPr="00CA0EA2">
        <w:rPr>
          <w:rFonts w:ascii="Times New Roman" w:hAnsi="Times New Roman" w:cs="Times New Roman"/>
          <w:color w:val="212121"/>
          <w:sz w:val="24"/>
          <w:szCs w:val="24"/>
          <w:shd w:val="clear" w:color="auto" w:fill="FFFFFF"/>
        </w:rPr>
        <w:t>nspectorías planificar experiencias misioneras, por ejemplo, durante las vacaciones, especialmente para hermanos jóvenes, para formadores y para profesores de los centros de estudio. Incluso el estudio de una lengua internacional, además de la propia, necesita programación y no puede dejarse a la improvisación; este es un aprendizaje para ofrecer a los jóvenes hermanos y a los formadores de la comunidad y de los centros de estudio internacionales. El estudio del italiano, en particular, es necesario cuando se trata de las comunidades mundiales puestas al servicio de la Congregación.</w:t>
      </w:r>
    </w:p>
    <w:p w:rsidR="00CA0EA2" w:rsidRPr="00CA0EA2" w:rsidRDefault="00CA0EA2" w:rsidP="00CA0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12121"/>
          <w:sz w:val="24"/>
          <w:szCs w:val="24"/>
          <w:lang w:eastAsia="es-ES"/>
        </w:rPr>
      </w:pPr>
      <w:r w:rsidRPr="00CA0EA2">
        <w:rPr>
          <w:rFonts w:ascii="Times New Roman" w:eastAsia="Times New Roman" w:hAnsi="Times New Roman" w:cs="Times New Roman"/>
          <w:color w:val="212121"/>
          <w:sz w:val="24"/>
          <w:szCs w:val="24"/>
          <w:lang w:eastAsia="es-ES"/>
        </w:rPr>
        <w:t xml:space="preserve">Corresponde a los Inspectores, a los delegados inspectoriales de la animación misionera y a los formadores favorecer, especialmente en los hermanos jóvenes, el discernimiento sobre la vocación misionera "ad vitam" y, por tanto, el envío de misioneros disponibles al Rector Mayor. También es importante para las </w:t>
      </w:r>
      <w:r w:rsidR="00B75C42">
        <w:rPr>
          <w:rFonts w:ascii="Times New Roman" w:eastAsia="Times New Roman" w:hAnsi="Times New Roman" w:cs="Times New Roman"/>
          <w:color w:val="212121"/>
          <w:sz w:val="24"/>
          <w:szCs w:val="24"/>
          <w:lang w:eastAsia="es-ES"/>
        </w:rPr>
        <w:t>I</w:t>
      </w:r>
      <w:r w:rsidRPr="00CA0EA2">
        <w:rPr>
          <w:rFonts w:ascii="Times New Roman" w:eastAsia="Times New Roman" w:hAnsi="Times New Roman" w:cs="Times New Roman"/>
          <w:color w:val="212121"/>
          <w:sz w:val="24"/>
          <w:szCs w:val="24"/>
          <w:lang w:eastAsia="es-ES"/>
        </w:rPr>
        <w:t xml:space="preserve">nspectorías que estén disponibles para acoger y acompañar misioneros, en situaciones particulares como el Proyecto Europa o en contextos particulares de migración. También debe tenerse en cuenta las misiones o capellanías para extranjeros que requieran atención para su inserción en los proyectos y </w:t>
      </w:r>
      <w:r w:rsidR="00B75C42">
        <w:rPr>
          <w:rFonts w:ascii="Times New Roman" w:eastAsia="Times New Roman" w:hAnsi="Times New Roman" w:cs="Times New Roman"/>
          <w:color w:val="212121"/>
          <w:sz w:val="24"/>
          <w:szCs w:val="24"/>
          <w:lang w:eastAsia="es-ES"/>
        </w:rPr>
        <w:t xml:space="preserve">las </w:t>
      </w:r>
      <w:r w:rsidRPr="00CA0EA2">
        <w:rPr>
          <w:rFonts w:ascii="Times New Roman" w:eastAsia="Times New Roman" w:hAnsi="Times New Roman" w:cs="Times New Roman"/>
          <w:color w:val="212121"/>
          <w:sz w:val="24"/>
          <w:szCs w:val="24"/>
          <w:lang w:eastAsia="es-ES"/>
        </w:rPr>
        <w:t xml:space="preserve">comunidades de las inspectorías.  </w:t>
      </w:r>
    </w:p>
    <w:p w:rsidR="00CA0EA2" w:rsidRPr="00CA0EA2" w:rsidRDefault="00CA0EA2" w:rsidP="00CA0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212121"/>
          <w:sz w:val="24"/>
          <w:szCs w:val="24"/>
          <w:lang w:eastAsia="es-ES"/>
        </w:rPr>
      </w:pPr>
      <w:r w:rsidRPr="00CA0EA2">
        <w:rPr>
          <w:rFonts w:ascii="Times New Roman" w:eastAsia="Times New Roman" w:hAnsi="Times New Roman" w:cs="Times New Roman"/>
          <w:color w:val="212121"/>
          <w:sz w:val="24"/>
          <w:szCs w:val="24"/>
          <w:lang w:eastAsia="es-ES"/>
        </w:rPr>
        <w:t>Entre las Inspectorías, también con la ayuda de los Consejeros generales, se favorezcan las transferencias temporales de hermanos a las inspectorías pobres de personal, que necesitan ayuda o en las comunidades formativas. Estas transferencias deben ser reguladas por los correspondientes acuerdos.</w:t>
      </w:r>
    </w:p>
    <w:p w:rsidR="00CA0EA2" w:rsidRPr="00CA0EA2" w:rsidRDefault="00CA0EA2" w:rsidP="00CA0EA2">
      <w:pPr>
        <w:spacing w:after="0" w:line="240" w:lineRule="auto"/>
        <w:ind w:firstLine="284"/>
        <w:jc w:val="both"/>
      </w:pPr>
    </w:p>
    <w:p w:rsidR="00CA0EA2" w:rsidRDefault="00CA0EA2" w:rsidP="00CA0EA2">
      <w:pPr>
        <w:spacing w:after="0" w:line="240" w:lineRule="auto"/>
        <w:jc w:val="both"/>
      </w:pPr>
    </w:p>
    <w:p w:rsidR="00CA0EA2" w:rsidRDefault="00CA0EA2" w:rsidP="00CA0EA2">
      <w:pPr>
        <w:spacing w:after="0" w:line="240" w:lineRule="auto"/>
        <w:jc w:val="both"/>
      </w:pPr>
    </w:p>
    <w:p w:rsidR="00CA0EA2" w:rsidRPr="00CA0EA2" w:rsidRDefault="004E0883" w:rsidP="00CA0EA2">
      <w:pPr>
        <w:spacing w:after="0" w:line="240" w:lineRule="auto"/>
        <w:jc w:val="both"/>
      </w:pPr>
      <w:r>
        <w:rPr>
          <w:rFonts w:ascii="Times New Roman" w:eastAsia="Times New Roman" w:hAnsi="Times New Roman" w:cs="Times New Roman"/>
          <w:color w:val="212121"/>
          <w:sz w:val="24"/>
          <w:szCs w:val="24"/>
          <w:lang w:eastAsia="es-ES"/>
        </w:rPr>
        <w:t xml:space="preserve"> </w:t>
      </w:r>
    </w:p>
    <w:sectPr w:rsidR="00CA0EA2" w:rsidRPr="00CA0EA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EA2" w:rsidRDefault="00CA0EA2" w:rsidP="00CA0EA2">
      <w:pPr>
        <w:spacing w:after="0" w:line="240" w:lineRule="auto"/>
      </w:pPr>
      <w:r>
        <w:separator/>
      </w:r>
    </w:p>
  </w:endnote>
  <w:endnote w:type="continuationSeparator" w:id="0">
    <w:p w:rsidR="00CA0EA2" w:rsidRDefault="00CA0EA2" w:rsidP="00CA0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EA2" w:rsidRDefault="00CA0EA2" w:rsidP="00CA0EA2">
      <w:pPr>
        <w:spacing w:after="0" w:line="240" w:lineRule="auto"/>
      </w:pPr>
      <w:r>
        <w:separator/>
      </w:r>
    </w:p>
  </w:footnote>
  <w:footnote w:type="continuationSeparator" w:id="0">
    <w:p w:rsidR="00CA0EA2" w:rsidRDefault="00CA0EA2" w:rsidP="00CA0EA2">
      <w:pPr>
        <w:spacing w:after="0" w:line="240" w:lineRule="auto"/>
      </w:pPr>
      <w:r>
        <w:continuationSeparator/>
      </w:r>
    </w:p>
  </w:footnote>
  <w:footnote w:id="1">
    <w:p w:rsidR="00CA0EA2" w:rsidRPr="004E0883" w:rsidRDefault="00CA0EA2" w:rsidP="004E0883">
      <w:pPr>
        <w:pStyle w:val="Textonotapie"/>
        <w:jc w:val="both"/>
        <w:rPr>
          <w:rFonts w:ascii="Times New Roman" w:hAnsi="Times New Roman" w:cs="Times New Roman"/>
          <w:lang w:val="es-ES"/>
        </w:rPr>
      </w:pPr>
      <w:r w:rsidRPr="004E0883">
        <w:rPr>
          <w:rStyle w:val="Refdenotaalpie"/>
          <w:rFonts w:ascii="Times New Roman" w:hAnsi="Times New Roman" w:cs="Times New Roman"/>
        </w:rPr>
        <w:footnoteRef/>
      </w:r>
      <w:r w:rsidRPr="004E0883">
        <w:rPr>
          <w:rFonts w:ascii="Times New Roman" w:hAnsi="Times New Roman" w:cs="Times New Roman"/>
        </w:rPr>
        <w:t xml:space="preserve"> </w:t>
      </w:r>
      <w:r w:rsidRPr="001F353D">
        <w:rPr>
          <w:rFonts w:ascii="Times New Roman" w:hAnsi="Times New Roman" w:cs="Times New Roman"/>
          <w:i/>
          <w:lang w:val="en-US"/>
        </w:rPr>
        <w:t>CG27,</w:t>
      </w:r>
      <w:r w:rsidRPr="004E0883">
        <w:rPr>
          <w:rFonts w:ascii="Times New Roman" w:hAnsi="Times New Roman" w:cs="Times New Roman"/>
          <w:lang w:val="en-US"/>
        </w:rPr>
        <w:t xml:space="preserve"> 75.5.</w:t>
      </w:r>
    </w:p>
  </w:footnote>
  <w:footnote w:id="2">
    <w:p w:rsidR="00CA0EA2" w:rsidRPr="004E0883" w:rsidRDefault="00CA0EA2" w:rsidP="004E0883">
      <w:pPr>
        <w:pStyle w:val="Encabezado"/>
        <w:jc w:val="both"/>
        <w:rPr>
          <w:rFonts w:ascii="Times New Roman" w:hAnsi="Times New Roman" w:cs="Times New Roman"/>
          <w:sz w:val="20"/>
          <w:szCs w:val="20"/>
          <w:lang w:val="es-ES"/>
        </w:rPr>
      </w:pPr>
      <w:r w:rsidRPr="004E0883">
        <w:rPr>
          <w:rStyle w:val="Refdenotaalpie"/>
          <w:rFonts w:ascii="Times New Roman" w:hAnsi="Times New Roman" w:cs="Times New Roman"/>
          <w:sz w:val="20"/>
          <w:szCs w:val="20"/>
        </w:rPr>
        <w:footnoteRef/>
      </w:r>
      <w:r w:rsidRPr="004E0883">
        <w:rPr>
          <w:rFonts w:ascii="Times New Roman" w:hAnsi="Times New Roman" w:cs="Times New Roman"/>
          <w:sz w:val="20"/>
          <w:szCs w:val="20"/>
        </w:rPr>
        <w:t xml:space="preserve"> </w:t>
      </w:r>
      <w:r w:rsidRPr="004E0883">
        <w:rPr>
          <w:rFonts w:ascii="Times New Roman" w:hAnsi="Times New Roman" w:cs="Times New Roman"/>
          <w:sz w:val="20"/>
          <w:szCs w:val="20"/>
          <w:lang w:val="en-US"/>
        </w:rPr>
        <w:t>Can. 578.</w:t>
      </w:r>
    </w:p>
  </w:footnote>
  <w:footnote w:id="3">
    <w:p w:rsidR="00CA0EA2" w:rsidRPr="004E0883" w:rsidRDefault="00CA0EA2" w:rsidP="004E0883">
      <w:pPr>
        <w:pStyle w:val="Textonotapie"/>
        <w:jc w:val="both"/>
        <w:rPr>
          <w:rFonts w:ascii="Times New Roman" w:hAnsi="Times New Roman" w:cs="Times New Roman"/>
          <w:lang w:val="es-ES"/>
        </w:rPr>
      </w:pPr>
      <w:r w:rsidRPr="004E0883">
        <w:rPr>
          <w:rStyle w:val="Refdenotaalpie"/>
          <w:rFonts w:ascii="Times New Roman" w:hAnsi="Times New Roman" w:cs="Times New Roman"/>
        </w:rPr>
        <w:footnoteRef/>
      </w:r>
      <w:r w:rsidRPr="004E0883">
        <w:rPr>
          <w:rFonts w:ascii="Times New Roman" w:hAnsi="Times New Roman" w:cs="Times New Roman"/>
        </w:rPr>
        <w:t xml:space="preserve"> </w:t>
      </w:r>
      <w:r w:rsidRPr="004E0883">
        <w:rPr>
          <w:rFonts w:ascii="Times New Roman" w:hAnsi="Times New Roman" w:cs="Times New Roman"/>
          <w:i/>
          <w:lang w:val="en-US"/>
        </w:rPr>
        <w:t xml:space="preserve">MBe </w:t>
      </w:r>
      <w:r w:rsidRPr="004E0883">
        <w:rPr>
          <w:rFonts w:ascii="Times New Roman" w:hAnsi="Times New Roman" w:cs="Times New Roman"/>
          <w:lang w:val="en-US"/>
        </w:rPr>
        <w:t xml:space="preserve">IV, p. 327. </w:t>
      </w:r>
      <w:r w:rsidRPr="004E0883">
        <w:rPr>
          <w:rFonts w:ascii="Times New Roman" w:hAnsi="Times New Roman" w:cs="Times New Roman"/>
          <w:lang w:val="it-IT"/>
        </w:rPr>
        <w:t xml:space="preserve">Cf. </w:t>
      </w:r>
      <w:r w:rsidR="001F353D">
        <w:rPr>
          <w:rFonts w:ascii="Times New Roman" w:hAnsi="Times New Roman" w:cs="Times New Roman"/>
          <w:lang w:val="it-IT"/>
        </w:rPr>
        <w:t>también</w:t>
      </w:r>
      <w:r w:rsidRPr="004E0883">
        <w:rPr>
          <w:rFonts w:ascii="Times New Roman" w:hAnsi="Times New Roman" w:cs="Times New Roman"/>
          <w:lang w:val="it-IT"/>
        </w:rPr>
        <w:t xml:space="preserve"> III, p. 421; VI, p. 22; XIII, p. 188.</w:t>
      </w:r>
    </w:p>
  </w:footnote>
  <w:footnote w:id="4">
    <w:p w:rsidR="004E0883" w:rsidRPr="004E0883" w:rsidRDefault="004E0883" w:rsidP="004E0883">
      <w:pPr>
        <w:pStyle w:val="Textonotapie"/>
        <w:jc w:val="both"/>
        <w:rPr>
          <w:rFonts w:ascii="Times New Roman" w:hAnsi="Times New Roman" w:cs="Times New Roman"/>
          <w:lang w:val="es-ES"/>
        </w:rPr>
      </w:pPr>
      <w:r w:rsidRPr="004E0883">
        <w:rPr>
          <w:rStyle w:val="Refdenotaalpie"/>
          <w:rFonts w:ascii="Times New Roman" w:hAnsi="Times New Roman" w:cs="Times New Roman"/>
        </w:rPr>
        <w:footnoteRef/>
      </w:r>
      <w:r w:rsidRPr="004E0883">
        <w:rPr>
          <w:rFonts w:ascii="Times New Roman" w:hAnsi="Times New Roman" w:cs="Times New Roman"/>
        </w:rPr>
        <w:t xml:space="preserve"> </w:t>
      </w:r>
      <w:r w:rsidRPr="004E0883">
        <w:rPr>
          <w:rFonts w:ascii="Times New Roman" w:hAnsi="Times New Roman" w:cs="Times New Roman"/>
          <w:lang w:val="it-IT"/>
        </w:rPr>
        <w:t xml:space="preserve">J. </w:t>
      </w:r>
      <w:r w:rsidRPr="004E0883">
        <w:rPr>
          <w:rFonts w:ascii="Times New Roman" w:hAnsi="Times New Roman" w:cs="Times New Roman"/>
          <w:lang w:val="it-IT"/>
        </w:rPr>
        <w:t xml:space="preserve">VECCHI, </w:t>
      </w:r>
      <w:r w:rsidRPr="004E0883">
        <w:rPr>
          <w:rFonts w:ascii="Times New Roman" w:hAnsi="Times New Roman" w:cs="Times New Roman"/>
          <w:i/>
          <w:lang w:val="it-IT"/>
        </w:rPr>
        <w:t>Aquí estoy para hacer tu voluntad</w:t>
      </w:r>
      <w:r w:rsidRPr="004E0883">
        <w:rPr>
          <w:rFonts w:ascii="Times New Roman" w:hAnsi="Times New Roman" w:cs="Times New Roman"/>
          <w:lang w:val="it-IT"/>
        </w:rPr>
        <w:t xml:space="preserve">, en </w:t>
      </w:r>
      <w:r w:rsidRPr="001F353D">
        <w:rPr>
          <w:rFonts w:ascii="Times New Roman" w:hAnsi="Times New Roman" w:cs="Times New Roman"/>
          <w:i/>
          <w:lang w:val="it-IT"/>
        </w:rPr>
        <w:t>ACG</w:t>
      </w:r>
      <w:r w:rsidRPr="004E0883">
        <w:rPr>
          <w:rFonts w:ascii="Times New Roman" w:hAnsi="Times New Roman" w:cs="Times New Roman"/>
          <w:lang w:val="it-IT"/>
        </w:rPr>
        <w:t xml:space="preserve"> 375, p. 39-40.</w:t>
      </w:r>
    </w:p>
  </w:footnote>
  <w:footnote w:id="5">
    <w:p w:rsidR="004E0883" w:rsidRPr="004E0883" w:rsidRDefault="004E0883" w:rsidP="004E0883">
      <w:pPr>
        <w:pStyle w:val="Textonotapie"/>
        <w:jc w:val="both"/>
        <w:rPr>
          <w:rFonts w:ascii="Times New Roman" w:hAnsi="Times New Roman" w:cs="Times New Roman"/>
          <w:lang w:val="it-IT"/>
        </w:rPr>
      </w:pPr>
      <w:r w:rsidRPr="004E0883">
        <w:rPr>
          <w:rStyle w:val="Refdenotaalpie"/>
          <w:rFonts w:ascii="Times New Roman" w:hAnsi="Times New Roman" w:cs="Times New Roman"/>
        </w:rPr>
        <w:footnoteRef/>
      </w:r>
      <w:r w:rsidRPr="004E0883">
        <w:rPr>
          <w:rFonts w:ascii="Times New Roman" w:hAnsi="Times New Roman" w:cs="Times New Roman"/>
        </w:rPr>
        <w:t xml:space="preserve"> </w:t>
      </w:r>
      <w:r w:rsidRPr="004E0883">
        <w:rPr>
          <w:rFonts w:ascii="Times New Roman" w:hAnsi="Times New Roman" w:cs="Times New Roman"/>
          <w:lang w:val="it-IT"/>
        </w:rPr>
        <w:t xml:space="preserve">A. </w:t>
      </w:r>
      <w:r w:rsidRPr="004E0883">
        <w:rPr>
          <w:rFonts w:ascii="Times New Roman" w:hAnsi="Times New Roman" w:cs="Times New Roman"/>
          <w:lang w:val="it-IT"/>
        </w:rPr>
        <w:t xml:space="preserve">FERNANDEZ, </w:t>
      </w:r>
      <w:r w:rsidRPr="004E0883">
        <w:rPr>
          <w:rFonts w:ascii="Times New Roman" w:hAnsi="Times New Roman" w:cs="Times New Roman"/>
          <w:i/>
          <w:lang w:val="it-IT"/>
        </w:rPr>
        <w:t>Perteneciendo más a Dios, más a los hermanos, más a los jóvenes</w:t>
      </w:r>
      <w:r w:rsidRPr="004E0883">
        <w:rPr>
          <w:rFonts w:ascii="Times New Roman" w:hAnsi="Times New Roman" w:cs="Times New Roman"/>
          <w:lang w:val="it-IT"/>
        </w:rPr>
        <w:t xml:space="preserve">, en </w:t>
      </w:r>
      <w:r w:rsidRPr="001F353D">
        <w:rPr>
          <w:rFonts w:ascii="Times New Roman" w:hAnsi="Times New Roman" w:cs="Times New Roman"/>
          <w:i/>
          <w:lang w:val="it-IT"/>
        </w:rPr>
        <w:t xml:space="preserve">ACG </w:t>
      </w:r>
      <w:r w:rsidRPr="004E0883">
        <w:rPr>
          <w:rFonts w:ascii="Times New Roman" w:hAnsi="Times New Roman" w:cs="Times New Roman"/>
          <w:lang w:val="it-IT"/>
        </w:rPr>
        <w:t xml:space="preserve">419, 2014, p. 22-23. </w:t>
      </w:r>
    </w:p>
  </w:footnote>
  <w:footnote w:id="6">
    <w:p w:rsidR="004E0883" w:rsidRPr="004E0883" w:rsidRDefault="004E0883" w:rsidP="004E0883">
      <w:pPr>
        <w:pStyle w:val="Encabezado"/>
        <w:jc w:val="both"/>
        <w:rPr>
          <w:rFonts w:ascii="Times New Roman" w:hAnsi="Times New Roman" w:cs="Times New Roman"/>
          <w:sz w:val="20"/>
          <w:szCs w:val="20"/>
          <w:lang w:val="es-ES"/>
        </w:rPr>
      </w:pPr>
      <w:r w:rsidRPr="004E0883">
        <w:rPr>
          <w:rStyle w:val="Refdenotaalpie"/>
          <w:rFonts w:ascii="Times New Roman" w:hAnsi="Times New Roman" w:cs="Times New Roman"/>
          <w:sz w:val="20"/>
          <w:szCs w:val="20"/>
        </w:rPr>
        <w:footnoteRef/>
      </w:r>
      <w:r w:rsidRPr="004E0883">
        <w:rPr>
          <w:rFonts w:ascii="Times New Roman" w:hAnsi="Times New Roman" w:cs="Times New Roman"/>
          <w:sz w:val="20"/>
          <w:szCs w:val="20"/>
        </w:rPr>
        <w:t xml:space="preserve"> </w:t>
      </w:r>
      <w:r w:rsidRPr="004E0883">
        <w:rPr>
          <w:rFonts w:ascii="Times New Roman" w:hAnsi="Times New Roman" w:cs="Times New Roman"/>
          <w:i/>
          <w:sz w:val="20"/>
          <w:szCs w:val="20"/>
          <w:lang w:val="it-IT"/>
        </w:rPr>
        <w:t xml:space="preserve">Ibídem </w:t>
      </w:r>
      <w:r w:rsidRPr="004E0883">
        <w:rPr>
          <w:rFonts w:ascii="Times New Roman" w:hAnsi="Times New Roman" w:cs="Times New Roman"/>
          <w:sz w:val="20"/>
          <w:szCs w:val="20"/>
          <w:lang w:val="it-IT"/>
        </w:rPr>
        <w:t>p. 26.</w:t>
      </w:r>
      <w:bookmarkStart w:id="0" w:name="_GoBack"/>
      <w:bookmarkEnd w:id="0"/>
    </w:p>
  </w:footnote>
  <w:footnote w:id="7">
    <w:p w:rsidR="004E0883" w:rsidRPr="004E0883" w:rsidRDefault="004E0883" w:rsidP="004E0883">
      <w:pPr>
        <w:pStyle w:val="Textonotapie"/>
        <w:jc w:val="both"/>
        <w:rPr>
          <w:rFonts w:ascii="Times New Roman" w:hAnsi="Times New Roman" w:cs="Times New Roman"/>
          <w:lang w:val="es-ES"/>
        </w:rPr>
      </w:pPr>
      <w:r w:rsidRPr="004E0883">
        <w:rPr>
          <w:rStyle w:val="Refdenotaalpie"/>
          <w:rFonts w:ascii="Times New Roman" w:hAnsi="Times New Roman" w:cs="Times New Roman"/>
        </w:rPr>
        <w:footnoteRef/>
      </w:r>
      <w:r w:rsidRPr="004E0883">
        <w:rPr>
          <w:rFonts w:ascii="Times New Roman" w:hAnsi="Times New Roman" w:cs="Times New Roman"/>
        </w:rPr>
        <w:t xml:space="preserve"> </w:t>
      </w:r>
      <w:r w:rsidRPr="004E0883">
        <w:rPr>
          <w:rFonts w:ascii="Times New Roman" w:hAnsi="Times New Roman" w:cs="Times New Roman"/>
          <w:i/>
          <w:lang w:val="it-IT"/>
        </w:rPr>
        <w:t xml:space="preserve">Ibídem, </w:t>
      </w:r>
      <w:r w:rsidRPr="004E0883">
        <w:rPr>
          <w:rFonts w:ascii="Times New Roman" w:hAnsi="Times New Roman" w:cs="Times New Roman"/>
          <w:lang w:val="it-IT"/>
        </w:rPr>
        <w:t>p. 24.</w:t>
      </w:r>
    </w:p>
  </w:footnote>
  <w:footnote w:id="8">
    <w:p w:rsidR="004E0883" w:rsidRPr="004E0883" w:rsidRDefault="004E0883" w:rsidP="004E0883">
      <w:pPr>
        <w:pStyle w:val="Encabezado"/>
        <w:jc w:val="both"/>
        <w:rPr>
          <w:rFonts w:ascii="Times New Roman" w:hAnsi="Times New Roman" w:cs="Times New Roman"/>
          <w:sz w:val="20"/>
          <w:szCs w:val="20"/>
          <w:lang w:val="es-ES"/>
        </w:rPr>
      </w:pPr>
      <w:r w:rsidRPr="004E0883">
        <w:rPr>
          <w:rStyle w:val="Refdenotaalpie"/>
          <w:rFonts w:ascii="Times New Roman" w:hAnsi="Times New Roman" w:cs="Times New Roman"/>
          <w:sz w:val="20"/>
          <w:szCs w:val="20"/>
        </w:rPr>
        <w:footnoteRef/>
      </w:r>
      <w:r w:rsidRPr="004E0883">
        <w:rPr>
          <w:rFonts w:ascii="Times New Roman" w:hAnsi="Times New Roman" w:cs="Times New Roman"/>
          <w:sz w:val="20"/>
          <w:szCs w:val="20"/>
        </w:rPr>
        <w:t xml:space="preserve"> </w:t>
      </w:r>
      <w:r w:rsidRPr="004E0883">
        <w:rPr>
          <w:rFonts w:ascii="Times New Roman" w:hAnsi="Times New Roman" w:cs="Times New Roman"/>
          <w:sz w:val="20"/>
          <w:szCs w:val="20"/>
          <w:lang w:val="en-US"/>
        </w:rPr>
        <w:t xml:space="preserve">Cf. </w:t>
      </w:r>
      <w:r w:rsidRPr="004E0883">
        <w:rPr>
          <w:rFonts w:ascii="Times New Roman" w:hAnsi="Times New Roman" w:cs="Times New Roman"/>
          <w:i/>
          <w:sz w:val="20"/>
          <w:szCs w:val="20"/>
          <w:lang w:val="en-US"/>
        </w:rPr>
        <w:t>Ibídem</w:t>
      </w:r>
      <w:r w:rsidRPr="004E0883">
        <w:rPr>
          <w:rFonts w:ascii="Times New Roman" w:hAnsi="Times New Roman" w:cs="Times New Roman"/>
          <w:sz w:val="20"/>
          <w:szCs w:val="20"/>
          <w:lang w:val="en-US"/>
        </w:rPr>
        <w:t>, p. 26.</w:t>
      </w:r>
    </w:p>
  </w:footnote>
  <w:footnote w:id="9">
    <w:p w:rsidR="004E0883" w:rsidRPr="004E0883" w:rsidRDefault="004E0883" w:rsidP="004E0883">
      <w:pPr>
        <w:pStyle w:val="Textonotapie"/>
        <w:jc w:val="both"/>
        <w:rPr>
          <w:rFonts w:ascii="Times New Roman" w:hAnsi="Times New Roman" w:cs="Times New Roman"/>
          <w:lang w:val="es-ES"/>
        </w:rPr>
      </w:pPr>
      <w:r w:rsidRPr="004E0883">
        <w:rPr>
          <w:rStyle w:val="Refdenotaalpie"/>
          <w:rFonts w:ascii="Times New Roman" w:hAnsi="Times New Roman" w:cs="Times New Roman"/>
        </w:rPr>
        <w:footnoteRef/>
      </w:r>
      <w:r w:rsidRPr="004E0883">
        <w:rPr>
          <w:rFonts w:ascii="Times New Roman" w:hAnsi="Times New Roman" w:cs="Times New Roman"/>
        </w:rPr>
        <w:t xml:space="preserve"> </w:t>
      </w:r>
      <w:r w:rsidRPr="004E0883">
        <w:rPr>
          <w:rFonts w:ascii="Times New Roman" w:hAnsi="Times New Roman" w:cs="Times New Roman"/>
          <w:i/>
          <w:lang w:val="en-US"/>
        </w:rPr>
        <w:t xml:space="preserve">CGE </w:t>
      </w:r>
      <w:r w:rsidRPr="004E0883">
        <w:rPr>
          <w:rFonts w:ascii="Times New Roman" w:hAnsi="Times New Roman" w:cs="Times New Roman"/>
          <w:lang w:val="en-US"/>
        </w:rPr>
        <w:t>n. 463.</w:t>
      </w:r>
    </w:p>
  </w:footnote>
  <w:footnote w:id="10">
    <w:p w:rsidR="004E0883" w:rsidRPr="004E0883" w:rsidRDefault="004E0883" w:rsidP="004E0883">
      <w:pPr>
        <w:pStyle w:val="Textonotapie"/>
        <w:jc w:val="both"/>
        <w:rPr>
          <w:rFonts w:ascii="Times New Roman" w:hAnsi="Times New Roman" w:cs="Times New Roman"/>
          <w:lang w:val="it-IT"/>
        </w:rPr>
      </w:pPr>
      <w:r w:rsidRPr="004E0883">
        <w:rPr>
          <w:rStyle w:val="Refdenotaalpie"/>
          <w:rFonts w:ascii="Times New Roman" w:hAnsi="Times New Roman" w:cs="Times New Roman"/>
        </w:rPr>
        <w:footnoteRef/>
      </w:r>
      <w:r w:rsidRPr="004E0883">
        <w:rPr>
          <w:rFonts w:ascii="Times New Roman" w:hAnsi="Times New Roman" w:cs="Times New Roman"/>
        </w:rPr>
        <w:t xml:space="preserve"> </w:t>
      </w:r>
      <w:r w:rsidRPr="004E0883">
        <w:rPr>
          <w:rFonts w:ascii="Times New Roman" w:hAnsi="Times New Roman" w:cs="Times New Roman"/>
          <w:lang w:val="it-IT"/>
        </w:rPr>
        <w:t xml:space="preserve">Cf. </w:t>
      </w:r>
      <w:r w:rsidRPr="004E0883">
        <w:rPr>
          <w:rFonts w:ascii="Times New Roman" w:hAnsi="Times New Roman" w:cs="Times New Roman"/>
          <w:i/>
          <w:lang w:val="it-IT"/>
        </w:rPr>
        <w:t>Vita Consecrata,</w:t>
      </w:r>
      <w:r w:rsidRPr="004E0883">
        <w:rPr>
          <w:rFonts w:ascii="Times New Roman" w:hAnsi="Times New Roman" w:cs="Times New Roman"/>
          <w:lang w:val="it-IT"/>
        </w:rPr>
        <w:t xml:space="preserve"> 46.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EA2"/>
    <w:rsid w:val="001F353D"/>
    <w:rsid w:val="003B16B1"/>
    <w:rsid w:val="004E0883"/>
    <w:rsid w:val="005C3B81"/>
    <w:rsid w:val="007D2173"/>
    <w:rsid w:val="00B75C42"/>
    <w:rsid w:val="00CA0EA2"/>
    <w:rsid w:val="00F159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3DEC"/>
  <w15:chartTrackingRefBased/>
  <w15:docId w15:val="{E61B2895-D378-4946-94DC-D74DB0BDC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Testo nota a piè di pagina Carattere Carattere Carattere Carattere,Testo nota a piè di pagina Carattere Carattere Carattere Carattere Carattere Caratte,TestoBibliografiaFine"/>
    <w:basedOn w:val="Normal"/>
    <w:link w:val="TextonotapieCar"/>
    <w:uiPriority w:val="99"/>
    <w:unhideWhenUsed/>
    <w:qFormat/>
    <w:rsid w:val="00CA0EA2"/>
    <w:pPr>
      <w:spacing w:after="0" w:line="240" w:lineRule="auto"/>
    </w:pPr>
    <w:rPr>
      <w:sz w:val="20"/>
      <w:szCs w:val="20"/>
      <w:lang w:val="en-IN"/>
    </w:rPr>
  </w:style>
  <w:style w:type="character" w:customStyle="1" w:styleId="TextonotapieCar">
    <w:name w:val="Texto nota pie Car"/>
    <w:aliases w:val="Testo nota a piè di pagina Carattere Carattere Carattere Carattere Car,Testo nota a piè di pagina Carattere Carattere Carattere Carattere Carattere Caratte Car,TestoBibliografiaFine Car"/>
    <w:basedOn w:val="Fuentedeprrafopredeter"/>
    <w:link w:val="Textonotapie"/>
    <w:uiPriority w:val="99"/>
    <w:rsid w:val="00CA0EA2"/>
    <w:rPr>
      <w:sz w:val="20"/>
      <w:szCs w:val="20"/>
      <w:lang w:val="en-IN"/>
    </w:rPr>
  </w:style>
  <w:style w:type="character" w:styleId="Refdenotaalpie">
    <w:name w:val="footnote reference"/>
    <w:basedOn w:val="Fuentedeprrafopredeter"/>
    <w:uiPriority w:val="99"/>
    <w:unhideWhenUsed/>
    <w:qFormat/>
    <w:rsid w:val="00CA0EA2"/>
    <w:rPr>
      <w:vertAlign w:val="superscript"/>
    </w:rPr>
  </w:style>
  <w:style w:type="table" w:styleId="Tablaconcuadrcula">
    <w:name w:val="Table Grid"/>
    <w:basedOn w:val="Tablanormal"/>
    <w:uiPriority w:val="59"/>
    <w:rsid w:val="00CA0EA2"/>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0EA2"/>
    <w:pPr>
      <w:tabs>
        <w:tab w:val="center" w:pos="4513"/>
        <w:tab w:val="right" w:pos="9026"/>
      </w:tabs>
      <w:spacing w:after="0" w:line="240" w:lineRule="auto"/>
    </w:pPr>
    <w:rPr>
      <w:lang w:val="en-IN"/>
    </w:rPr>
  </w:style>
  <w:style w:type="character" w:customStyle="1" w:styleId="EncabezadoCar">
    <w:name w:val="Encabezado Car"/>
    <w:basedOn w:val="Fuentedeprrafopredeter"/>
    <w:link w:val="Encabezado"/>
    <w:uiPriority w:val="99"/>
    <w:rsid w:val="00CA0EA2"/>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DEB46-FF4D-44AE-8651-860E9966A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2908</Words>
  <Characters>15996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Antonio</dc:creator>
  <cp:keywords/>
  <dc:description/>
  <cp:lastModifiedBy>Jose Antonio</cp:lastModifiedBy>
  <cp:revision>4</cp:revision>
  <dcterms:created xsi:type="dcterms:W3CDTF">2018-12-18T17:53:00Z</dcterms:created>
  <dcterms:modified xsi:type="dcterms:W3CDTF">2018-12-18T17:58:00Z</dcterms:modified>
</cp:coreProperties>
</file>